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5A" w:rsidRPr="00604C99" w:rsidRDefault="0004315A" w:rsidP="0004315A">
      <w:pPr>
        <w:pStyle w:val="Heading2"/>
        <w:rPr>
          <w:rFonts w:ascii="Verdana" w:hAnsi="Verdana"/>
          <w:sz w:val="22"/>
          <w:szCs w:val="22"/>
        </w:rPr>
      </w:pPr>
      <w:r w:rsidRPr="00604C99">
        <w:rPr>
          <w:rFonts w:ascii="Verdana" w:hAnsi="Verdana"/>
          <w:sz w:val="22"/>
          <w:szCs w:val="22"/>
        </w:rPr>
        <w:t>Some important notes to begin with:</w:t>
      </w:r>
    </w:p>
    <w:p w:rsidR="007D7D98" w:rsidRPr="00604C99" w:rsidRDefault="002D29C4">
      <w:pPr>
        <w:rPr>
          <w:rFonts w:ascii="Verdana" w:hAnsi="Verdana"/>
        </w:rPr>
      </w:pPr>
      <w:r>
        <w:rPr>
          <w:rFonts w:ascii="Verdana" w:hAnsi="Verdana"/>
          <w:b/>
          <w:i/>
        </w:rPr>
        <w:t>1</w:t>
      </w:r>
      <w:r w:rsidR="007D7D98" w:rsidRPr="00604C99">
        <w:rPr>
          <w:rFonts w:ascii="Verdana" w:hAnsi="Verdana"/>
          <w:b/>
          <w:i/>
        </w:rPr>
        <w:t xml:space="preserve">) </w:t>
      </w:r>
      <w:r w:rsidR="007D7D98" w:rsidRPr="00604C99">
        <w:rPr>
          <w:rFonts w:ascii="Verdana" w:hAnsi="Verdana"/>
          <w:b/>
          <w:i/>
        </w:rPr>
        <w:tab/>
        <w:t>The meaning of “Apocalypse”:</w:t>
      </w:r>
      <w:r w:rsidR="007D7D98" w:rsidRPr="00604C99">
        <w:rPr>
          <w:rFonts w:ascii="Verdana" w:hAnsi="Verdana"/>
        </w:rPr>
        <w:t xml:space="preserve">  (a) The Greek / Latin word = “a revelation, an uncovering”; (b) The ‘official’ title of the last book of the Bible in the Latin Vulgate translation</w:t>
      </w:r>
      <w:r w:rsidR="00BB55D6">
        <w:rPr>
          <w:rFonts w:ascii="Verdana" w:hAnsi="Verdana"/>
        </w:rPr>
        <w:t xml:space="preserve"> (and probably in “Catholic” Bibles)</w:t>
      </w:r>
      <w:r w:rsidR="007D7D98" w:rsidRPr="00604C99">
        <w:rPr>
          <w:rFonts w:ascii="Verdana" w:hAnsi="Verdana"/>
        </w:rPr>
        <w:t xml:space="preserve"> [e.g., “the Four Horsemen of the Apocalypse” are the riders revealed by the Lamb as He opens the first four seals in Revelation (“Apocalypse”) Chapter 6]; (c) by derivation and in popular culture, any account of widespread catastrophe </w:t>
      </w:r>
      <w:r w:rsidR="00604C99" w:rsidRPr="00604C99">
        <w:rPr>
          <w:rFonts w:ascii="Verdana" w:hAnsi="Verdana"/>
        </w:rPr>
        <w:t>indicative</w:t>
      </w:r>
      <w:r w:rsidR="007D7D98" w:rsidRPr="00604C99">
        <w:rPr>
          <w:rFonts w:ascii="Verdana" w:hAnsi="Verdana"/>
        </w:rPr>
        <w:t xml:space="preserve"> of the end of the world [e.g., “The Four Horsemen of the Apocalypse”  and “Apocalypse Now” – movies; so-called “zombie apocalypse”</w:t>
      </w:r>
      <w:r w:rsidR="00604C99" w:rsidRPr="00604C99">
        <w:rPr>
          <w:rFonts w:ascii="Verdana" w:hAnsi="Verdana"/>
        </w:rPr>
        <w:t>, etc.)</w:t>
      </w:r>
      <w:r w:rsidR="00BB55D6">
        <w:rPr>
          <w:rFonts w:ascii="Verdana" w:hAnsi="Verdana"/>
        </w:rPr>
        <w:t>.</w:t>
      </w:r>
    </w:p>
    <w:p w:rsidR="00604C99" w:rsidRPr="00604C99" w:rsidRDefault="002D29C4">
      <w:pPr>
        <w:rPr>
          <w:rFonts w:ascii="Verdana" w:hAnsi="Verdana"/>
        </w:rPr>
      </w:pPr>
      <w:r>
        <w:rPr>
          <w:rFonts w:ascii="Verdana" w:hAnsi="Verdana"/>
          <w:b/>
          <w:i/>
        </w:rPr>
        <w:t>2</w:t>
      </w:r>
      <w:r w:rsidR="00604C99" w:rsidRPr="00604C99">
        <w:rPr>
          <w:rFonts w:ascii="Verdana" w:hAnsi="Verdana"/>
          <w:b/>
          <w:i/>
        </w:rPr>
        <w:t>)</w:t>
      </w:r>
      <w:r w:rsidR="00604C99" w:rsidRPr="00604C99">
        <w:rPr>
          <w:rFonts w:ascii="Verdana" w:hAnsi="Verdana"/>
          <w:b/>
          <w:i/>
        </w:rPr>
        <w:tab/>
        <w:t>The Most Important Person in Chapter 6:</w:t>
      </w:r>
      <w:r w:rsidR="00604C99" w:rsidRPr="00604C99">
        <w:rPr>
          <w:rFonts w:ascii="Verdana" w:hAnsi="Verdana"/>
        </w:rPr>
        <w:t xml:space="preserve">  The Lamb, who opens the seals</w:t>
      </w:r>
    </w:p>
    <w:p w:rsidR="00604C99" w:rsidRPr="00604C99" w:rsidRDefault="002D29C4">
      <w:pPr>
        <w:rPr>
          <w:rFonts w:ascii="Verdana" w:hAnsi="Verdana"/>
        </w:rPr>
      </w:pPr>
      <w:r>
        <w:rPr>
          <w:rFonts w:ascii="Verdana" w:hAnsi="Verdana"/>
          <w:b/>
          <w:i/>
        </w:rPr>
        <w:t>3</w:t>
      </w:r>
      <w:r w:rsidR="00604C99" w:rsidRPr="00604C99">
        <w:rPr>
          <w:rFonts w:ascii="Verdana" w:hAnsi="Verdana"/>
          <w:b/>
          <w:i/>
        </w:rPr>
        <w:t>)</w:t>
      </w:r>
      <w:r w:rsidR="00604C99" w:rsidRPr="00604C99">
        <w:rPr>
          <w:rFonts w:ascii="Verdana" w:hAnsi="Verdana"/>
          <w:b/>
          <w:i/>
        </w:rPr>
        <w:tab/>
        <w:t>The Second Most Important Persons in Chapter 6:</w:t>
      </w:r>
      <w:r w:rsidR="00604C99" w:rsidRPr="00604C99">
        <w:rPr>
          <w:rFonts w:ascii="Verdana" w:hAnsi="Verdana"/>
        </w:rPr>
        <w:t xml:space="preserve"> </w:t>
      </w:r>
      <w:r w:rsidR="00604C99" w:rsidRPr="00604C99">
        <w:rPr>
          <w:rFonts w:ascii="Verdana" w:hAnsi="Verdana"/>
        </w:rPr>
        <w:tab/>
        <w:t>The martyrs under the altar of incense (5</w:t>
      </w:r>
      <w:r w:rsidR="00604C99" w:rsidRPr="00604C99">
        <w:rPr>
          <w:rFonts w:ascii="Verdana" w:hAnsi="Verdana"/>
          <w:vertAlign w:val="superscript"/>
        </w:rPr>
        <w:t>th</w:t>
      </w:r>
      <w:r w:rsidR="00604C99" w:rsidRPr="00604C99">
        <w:rPr>
          <w:rFonts w:ascii="Verdana" w:hAnsi="Verdana"/>
        </w:rPr>
        <w:t xml:space="preserve"> seal), and the unbelievers cowering in terror (6</w:t>
      </w:r>
      <w:r w:rsidR="00604C99" w:rsidRPr="00604C99">
        <w:rPr>
          <w:rFonts w:ascii="Verdana" w:hAnsi="Verdana"/>
          <w:vertAlign w:val="superscript"/>
        </w:rPr>
        <w:t>th</w:t>
      </w:r>
      <w:r w:rsidR="00604C99" w:rsidRPr="00604C99">
        <w:rPr>
          <w:rFonts w:ascii="Verdana" w:hAnsi="Verdana"/>
        </w:rPr>
        <w:t xml:space="preserve"> seal)</w:t>
      </w:r>
    </w:p>
    <w:p w:rsidR="00604C99" w:rsidRDefault="002D29C4">
      <w:pPr>
        <w:rPr>
          <w:rFonts w:ascii="Verdana" w:hAnsi="Verdana"/>
        </w:rPr>
      </w:pPr>
      <w:r>
        <w:rPr>
          <w:rFonts w:ascii="Verdana" w:hAnsi="Verdana"/>
          <w:b/>
          <w:i/>
        </w:rPr>
        <w:t>4</w:t>
      </w:r>
      <w:r w:rsidR="00604C99" w:rsidRPr="00604C99">
        <w:rPr>
          <w:rFonts w:ascii="Verdana" w:hAnsi="Verdana"/>
          <w:b/>
          <w:i/>
        </w:rPr>
        <w:t>)</w:t>
      </w:r>
      <w:r w:rsidR="00604C99" w:rsidRPr="00604C99">
        <w:rPr>
          <w:rFonts w:ascii="Verdana" w:hAnsi="Verdana"/>
          <w:b/>
          <w:i/>
        </w:rPr>
        <w:tab/>
        <w:t>The Least Important Persons in Chapter 6:</w:t>
      </w:r>
      <w:r w:rsidR="00604C99" w:rsidRPr="00604C99">
        <w:rPr>
          <w:rFonts w:ascii="Verdana" w:hAnsi="Verdana"/>
        </w:rPr>
        <w:tab/>
        <w:t>The four riders released by the Lamb</w:t>
      </w:r>
    </w:p>
    <w:p w:rsidR="0033478A" w:rsidRDefault="0033478A">
      <w:pPr>
        <w:rPr>
          <w:rFonts w:ascii="Verdana" w:hAnsi="Verdana"/>
        </w:rPr>
      </w:pPr>
    </w:p>
    <w:p w:rsidR="00C806E9" w:rsidRDefault="00000B0F">
      <w:pPr>
        <w:rPr>
          <w:rFonts w:ascii="Verdana" w:hAnsi="Verdana"/>
        </w:rPr>
      </w:pPr>
      <w:r w:rsidRPr="00604C99">
        <w:rPr>
          <w:rFonts w:ascii="Verdana" w:hAnsi="Verdana"/>
          <w:b/>
        </w:rPr>
        <w:t xml:space="preserve">Peter’s sermon in Acts 2 provides the key to understanding </w:t>
      </w:r>
      <w:r w:rsidR="00E978F5" w:rsidRPr="00604C99">
        <w:rPr>
          <w:rFonts w:ascii="Verdana" w:hAnsi="Verdana"/>
          <w:b/>
        </w:rPr>
        <w:t xml:space="preserve">all six of </w:t>
      </w:r>
      <w:r w:rsidRPr="00604C99">
        <w:rPr>
          <w:rFonts w:ascii="Verdana" w:hAnsi="Verdana"/>
          <w:b/>
        </w:rPr>
        <w:t xml:space="preserve">these </w:t>
      </w:r>
      <w:r w:rsidR="002D29C4">
        <w:rPr>
          <w:rFonts w:ascii="Verdana" w:hAnsi="Verdana"/>
          <w:b/>
        </w:rPr>
        <w:t>Seals, but</w:t>
      </w:r>
      <w:r w:rsidR="00E978F5" w:rsidRPr="00604C99">
        <w:rPr>
          <w:rFonts w:ascii="Verdana" w:hAnsi="Verdana"/>
          <w:b/>
        </w:rPr>
        <w:t xml:space="preserve"> Seals</w:t>
      </w:r>
      <w:r w:rsidR="002D29C4">
        <w:rPr>
          <w:rFonts w:ascii="Verdana" w:hAnsi="Verdana"/>
          <w:b/>
        </w:rPr>
        <w:t xml:space="preserve"> #5 and #6</w:t>
      </w:r>
      <w:r w:rsidR="00E978F5" w:rsidRPr="00604C99">
        <w:rPr>
          <w:rFonts w:ascii="Verdana" w:hAnsi="Verdana"/>
          <w:b/>
        </w:rPr>
        <w:t xml:space="preserve"> in particular</w:t>
      </w:r>
      <w:r w:rsidR="00E978F5">
        <w:rPr>
          <w:rFonts w:ascii="Verdana" w:hAnsi="Verdana"/>
        </w:rPr>
        <w:t xml:space="preserve"> (and the intersection of Revelation, Preaching and Evangelism!):</w:t>
      </w:r>
    </w:p>
    <w:p w:rsidR="00604C99" w:rsidRPr="00604C99" w:rsidRDefault="00604C99" w:rsidP="00604C99">
      <w:pPr>
        <w:ind w:left="720"/>
        <w:rPr>
          <w:rFonts w:ascii="Verdana" w:hAnsi="Verdana"/>
        </w:rPr>
      </w:pPr>
      <w:proofErr w:type="gramStart"/>
      <w:r w:rsidRPr="00604C99">
        <w:rPr>
          <w:rFonts w:ascii="Verdana" w:hAnsi="Verdana"/>
          <w:b/>
          <w:bCs/>
          <w:vertAlign w:val="superscript"/>
        </w:rPr>
        <w:t>16 </w:t>
      </w:r>
      <w:r>
        <w:rPr>
          <w:rFonts w:ascii="Verdana" w:hAnsi="Verdana"/>
        </w:rPr>
        <w:t>”</w:t>
      </w:r>
      <w:proofErr w:type="gramEnd"/>
      <w:r>
        <w:rPr>
          <w:rFonts w:ascii="Verdana" w:hAnsi="Verdana"/>
        </w:rPr>
        <w:t>T</w:t>
      </w:r>
      <w:r w:rsidRPr="00604C99">
        <w:rPr>
          <w:rFonts w:ascii="Verdana" w:hAnsi="Verdana"/>
        </w:rPr>
        <w:t>his</w:t>
      </w:r>
      <w:r>
        <w:rPr>
          <w:rFonts w:ascii="Verdana" w:hAnsi="Verdana"/>
        </w:rPr>
        <w:t xml:space="preserve"> [outpouring of the Holy Spirit]</w:t>
      </w:r>
      <w:r w:rsidRPr="00604C99">
        <w:rPr>
          <w:rFonts w:ascii="Verdana" w:hAnsi="Verdana"/>
        </w:rPr>
        <w:t xml:space="preserve"> is what was spoken by the prophet Joel:</w:t>
      </w:r>
    </w:p>
    <w:p w:rsidR="00604C99" w:rsidRPr="00000B0F" w:rsidRDefault="00604C99" w:rsidP="00604C99">
      <w:pPr>
        <w:ind w:left="720"/>
        <w:rPr>
          <w:rFonts w:ascii="Verdana" w:hAnsi="Verdana"/>
        </w:rPr>
      </w:pPr>
      <w:r w:rsidRPr="00604C99">
        <w:rPr>
          <w:rFonts w:ascii="Verdana" w:hAnsi="Verdana"/>
          <w:b/>
          <w:bCs/>
          <w:vertAlign w:val="superscript"/>
        </w:rPr>
        <w:t>17 </w:t>
      </w:r>
      <w:r w:rsidRPr="00604C99">
        <w:rPr>
          <w:rFonts w:ascii="Verdana" w:hAnsi="Verdana"/>
        </w:rPr>
        <w:t>“‘In the last days, God says,</w:t>
      </w:r>
      <w:r>
        <w:rPr>
          <w:rFonts w:ascii="Verdana" w:hAnsi="Verdana"/>
        </w:rPr>
        <w:t xml:space="preserve"> </w:t>
      </w:r>
      <w:r w:rsidRPr="00604C99">
        <w:rPr>
          <w:rFonts w:ascii="Verdana" w:hAnsi="Verdana"/>
        </w:rPr>
        <w:t>I will pour out my Spirit on all people.</w:t>
      </w:r>
      <w:r w:rsidRPr="00604C99">
        <w:rPr>
          <w:rFonts w:ascii="Verdana" w:hAnsi="Verdana"/>
        </w:rPr>
        <w:br/>
        <w:t>Your sons and daughters will pr</w:t>
      </w:r>
      <w:r>
        <w:rPr>
          <w:rFonts w:ascii="Verdana" w:hAnsi="Verdana"/>
        </w:rPr>
        <w:t>o</w:t>
      </w:r>
      <w:r w:rsidRPr="00604C99">
        <w:rPr>
          <w:rFonts w:ascii="Verdana" w:hAnsi="Verdana"/>
        </w:rPr>
        <w:t>phesy,</w:t>
      </w:r>
      <w:r>
        <w:rPr>
          <w:rFonts w:ascii="Verdana" w:hAnsi="Verdana"/>
        </w:rPr>
        <w:t xml:space="preserve"> </w:t>
      </w:r>
      <w:r w:rsidRPr="00604C99">
        <w:rPr>
          <w:rFonts w:ascii="Verdana" w:hAnsi="Verdana"/>
        </w:rPr>
        <w:t>your young men will see visions,</w:t>
      </w:r>
      <w:r>
        <w:rPr>
          <w:rFonts w:ascii="Verdana" w:hAnsi="Verdana"/>
        </w:rPr>
        <w:t xml:space="preserve"> </w:t>
      </w:r>
      <w:r w:rsidRPr="00604C99">
        <w:rPr>
          <w:rFonts w:ascii="Verdana" w:hAnsi="Verdana"/>
        </w:rPr>
        <w:t>your old men will dream dreams.</w:t>
      </w:r>
      <w:r w:rsidRPr="00604C99">
        <w:rPr>
          <w:rFonts w:ascii="Verdana" w:hAnsi="Verdana"/>
        </w:rPr>
        <w:br/>
      </w:r>
      <w:r w:rsidRPr="00604C99">
        <w:rPr>
          <w:rFonts w:ascii="Verdana" w:hAnsi="Verdana"/>
          <w:b/>
          <w:bCs/>
          <w:vertAlign w:val="superscript"/>
        </w:rPr>
        <w:t>18 </w:t>
      </w:r>
      <w:r w:rsidRPr="00604C99">
        <w:rPr>
          <w:rFonts w:ascii="Verdana" w:hAnsi="Verdana"/>
        </w:rPr>
        <w:t>Even on my servants, both men and women,</w:t>
      </w:r>
      <w:r>
        <w:rPr>
          <w:rFonts w:ascii="Verdana" w:hAnsi="Verdana"/>
        </w:rPr>
        <w:t xml:space="preserve"> </w:t>
      </w:r>
      <w:r w:rsidRPr="00604C99">
        <w:rPr>
          <w:rFonts w:ascii="Verdana" w:hAnsi="Verdana"/>
        </w:rPr>
        <w:t>I will pour out my Spirit in those days,</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04C99">
        <w:rPr>
          <w:rFonts w:ascii="Verdana" w:hAnsi="Verdana"/>
        </w:rPr>
        <w:t>and they will prophesy.</w:t>
      </w:r>
      <w:r w:rsidRPr="00604C99">
        <w:rPr>
          <w:rFonts w:ascii="Verdana" w:hAnsi="Verdana"/>
        </w:rPr>
        <w:br/>
      </w:r>
      <w:r w:rsidRPr="00604C99">
        <w:rPr>
          <w:rFonts w:ascii="Verdana" w:hAnsi="Verdana"/>
          <w:b/>
          <w:bCs/>
          <w:vertAlign w:val="superscript"/>
        </w:rPr>
        <w:t>19 </w:t>
      </w:r>
      <w:r w:rsidRPr="00604C99">
        <w:rPr>
          <w:rFonts w:ascii="Verdana" w:hAnsi="Verdana"/>
        </w:rPr>
        <w:t>I will show wonders in the heavens above</w:t>
      </w:r>
      <w:r>
        <w:rPr>
          <w:rFonts w:ascii="Verdana" w:hAnsi="Verdana"/>
        </w:rPr>
        <w:t xml:space="preserve"> </w:t>
      </w:r>
      <w:r w:rsidRPr="00604C99">
        <w:rPr>
          <w:rFonts w:ascii="Verdana" w:hAnsi="Verdana"/>
        </w:rPr>
        <w:t>and signs on the earth below,</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604C99">
        <w:rPr>
          <w:rFonts w:ascii="Verdana" w:hAnsi="Verdana"/>
        </w:rPr>
        <w:t>blood and fire and billows of smoke.</w:t>
      </w:r>
      <w:r w:rsidRPr="00604C99">
        <w:rPr>
          <w:rFonts w:ascii="Verdana" w:hAnsi="Verdana"/>
        </w:rPr>
        <w:br/>
      </w:r>
      <w:r w:rsidRPr="00604C99">
        <w:rPr>
          <w:rFonts w:ascii="Verdana" w:hAnsi="Verdana"/>
          <w:b/>
          <w:bCs/>
          <w:vertAlign w:val="superscript"/>
        </w:rPr>
        <w:t>20 </w:t>
      </w:r>
      <w:r w:rsidRPr="00604C99">
        <w:rPr>
          <w:rFonts w:ascii="Verdana" w:hAnsi="Verdana"/>
        </w:rPr>
        <w:t>The sun will be turned to darkness</w:t>
      </w:r>
      <w:r>
        <w:rPr>
          <w:rFonts w:ascii="Verdana" w:hAnsi="Verdana"/>
        </w:rPr>
        <w:t xml:space="preserve"> </w:t>
      </w:r>
      <w:r w:rsidRPr="00604C99">
        <w:rPr>
          <w:rFonts w:ascii="Verdana" w:hAnsi="Verdana"/>
        </w:rPr>
        <w:t>and the moon to blood</w:t>
      </w:r>
      <w:r>
        <w:rPr>
          <w:rFonts w:ascii="Verdana" w:hAnsi="Verdana"/>
        </w:rPr>
        <w:t xml:space="preserve"> </w:t>
      </w:r>
      <w:r w:rsidRPr="00604C99">
        <w:rPr>
          <w:rFonts w:ascii="Verdana" w:hAnsi="Verdana"/>
        </w:rPr>
        <w:br/>
        <w:t>    </w:t>
      </w:r>
      <w:r>
        <w:rPr>
          <w:rFonts w:ascii="Verdana" w:hAnsi="Verdana"/>
        </w:rPr>
        <w:tab/>
      </w:r>
      <w:r w:rsidRPr="00604C99">
        <w:rPr>
          <w:rFonts w:ascii="Verdana" w:hAnsi="Verdana"/>
        </w:rPr>
        <w:t>before the coming of the great and glorious day of the Lord.</w:t>
      </w:r>
      <w:r w:rsidRPr="00604C99">
        <w:rPr>
          <w:rFonts w:ascii="Verdana" w:hAnsi="Verdana"/>
        </w:rPr>
        <w:br/>
      </w:r>
      <w:r w:rsidRPr="00604C99">
        <w:rPr>
          <w:rFonts w:ascii="Verdana" w:hAnsi="Verdana"/>
          <w:b/>
          <w:bCs/>
          <w:vertAlign w:val="superscript"/>
        </w:rPr>
        <w:t>21 </w:t>
      </w:r>
      <w:r w:rsidRPr="00604C99">
        <w:rPr>
          <w:rFonts w:ascii="Verdana" w:hAnsi="Verdana"/>
        </w:rPr>
        <w:t>And everyone who calls</w:t>
      </w:r>
      <w:r>
        <w:rPr>
          <w:rFonts w:ascii="Verdana" w:hAnsi="Verdana"/>
        </w:rPr>
        <w:t xml:space="preserve"> </w:t>
      </w:r>
      <w:r w:rsidRPr="00604C99">
        <w:rPr>
          <w:rFonts w:ascii="Verdana" w:hAnsi="Verdana"/>
        </w:rPr>
        <w:t>on the name of the Lord will be saved.’</w:t>
      </w:r>
      <w:r w:rsidR="002D29C4">
        <w:rPr>
          <w:rFonts w:ascii="Verdana" w:hAnsi="Verdana"/>
        </w:rPr>
        <w:t>”</w:t>
      </w:r>
    </w:p>
    <w:tbl>
      <w:tblPr>
        <w:tblStyle w:val="TableGrid"/>
        <w:tblpPr w:leftFromText="180" w:rightFromText="180" w:vertAnchor="text" w:horzAnchor="margin" w:tblpY="76"/>
        <w:tblW w:w="5000" w:type="pct"/>
        <w:tblLook w:val="04A0" w:firstRow="1" w:lastRow="0" w:firstColumn="1" w:lastColumn="0" w:noHBand="0" w:noVBand="1"/>
      </w:tblPr>
      <w:tblGrid>
        <w:gridCol w:w="2218"/>
        <w:gridCol w:w="2274"/>
        <w:gridCol w:w="2214"/>
        <w:gridCol w:w="2214"/>
        <w:gridCol w:w="2206"/>
        <w:gridCol w:w="2050"/>
      </w:tblGrid>
      <w:tr w:rsidR="00604C99" w:rsidRPr="0001595F" w:rsidTr="00604C99">
        <w:tc>
          <w:tcPr>
            <w:tcW w:w="842" w:type="pct"/>
            <w:vAlign w:val="center"/>
          </w:tcPr>
          <w:p w:rsidR="00604C99" w:rsidRPr="0001595F" w:rsidRDefault="00604C99" w:rsidP="00604C99">
            <w:pPr>
              <w:jc w:val="center"/>
              <w:rPr>
                <w:rFonts w:ascii="Tahoma" w:hAnsi="Tahoma" w:cs="Tahoma"/>
                <w:b/>
              </w:rPr>
            </w:pPr>
            <w:r w:rsidRPr="0001595F">
              <w:rPr>
                <w:rFonts w:ascii="Tahoma" w:hAnsi="Tahoma" w:cs="Tahoma"/>
                <w:b/>
              </w:rPr>
              <w:lastRenderedPageBreak/>
              <w:t>Seals # 5-6</w:t>
            </w:r>
          </w:p>
          <w:p w:rsidR="00604C99" w:rsidRPr="0001595F" w:rsidRDefault="00604C99" w:rsidP="00604C99">
            <w:pPr>
              <w:jc w:val="center"/>
              <w:rPr>
                <w:rFonts w:ascii="Tahoma" w:hAnsi="Tahoma" w:cs="Tahoma"/>
                <w:b/>
              </w:rPr>
            </w:pPr>
            <w:r w:rsidRPr="0001595F">
              <w:rPr>
                <w:rFonts w:ascii="Tahoma" w:hAnsi="Tahoma" w:cs="Tahoma"/>
                <w:b/>
              </w:rPr>
              <w:t>Verses 9-17</w:t>
            </w:r>
          </w:p>
          <w:p w:rsidR="00604C99" w:rsidRPr="0001595F" w:rsidRDefault="00604C99" w:rsidP="00604C99">
            <w:pPr>
              <w:jc w:val="center"/>
              <w:rPr>
                <w:rFonts w:ascii="Tahoma" w:hAnsi="Tahoma" w:cs="Tahoma"/>
                <w:b/>
              </w:rPr>
            </w:pPr>
            <w:r w:rsidRPr="0001595F">
              <w:rPr>
                <w:rFonts w:ascii="Tahoma" w:hAnsi="Tahoma" w:cs="Tahoma"/>
                <w:b/>
              </w:rPr>
              <w:t>The pattern</w:t>
            </w:r>
          </w:p>
        </w:tc>
        <w:tc>
          <w:tcPr>
            <w:tcW w:w="863" w:type="pct"/>
            <w:vAlign w:val="center"/>
          </w:tcPr>
          <w:p w:rsidR="00604C99" w:rsidRPr="0001595F" w:rsidRDefault="00604C99" w:rsidP="00604C99">
            <w:pPr>
              <w:jc w:val="center"/>
              <w:rPr>
                <w:rFonts w:ascii="Tahoma" w:hAnsi="Tahoma" w:cs="Tahoma"/>
                <w:b/>
              </w:rPr>
            </w:pPr>
            <w:r w:rsidRPr="0001595F">
              <w:rPr>
                <w:rFonts w:ascii="Tahoma" w:hAnsi="Tahoma" w:cs="Tahoma"/>
                <w:b/>
              </w:rPr>
              <w:t>The Lamb opens the seal</w:t>
            </w:r>
          </w:p>
        </w:tc>
        <w:tc>
          <w:tcPr>
            <w:tcW w:w="840" w:type="pct"/>
            <w:vAlign w:val="center"/>
          </w:tcPr>
          <w:p w:rsidR="00604C99" w:rsidRPr="0001595F" w:rsidRDefault="00604C99" w:rsidP="00604C99">
            <w:pPr>
              <w:jc w:val="center"/>
              <w:rPr>
                <w:rFonts w:ascii="Tahoma" w:hAnsi="Tahoma" w:cs="Tahoma"/>
                <w:b/>
              </w:rPr>
            </w:pPr>
            <w:r w:rsidRPr="0001595F">
              <w:rPr>
                <w:rFonts w:ascii="Tahoma" w:hAnsi="Tahoma" w:cs="Tahoma"/>
                <w:b/>
              </w:rPr>
              <w:t>The scene</w:t>
            </w:r>
          </w:p>
        </w:tc>
        <w:tc>
          <w:tcPr>
            <w:tcW w:w="840" w:type="pct"/>
            <w:vAlign w:val="center"/>
          </w:tcPr>
          <w:p w:rsidR="00604C99" w:rsidRPr="0001595F" w:rsidRDefault="00604C99" w:rsidP="00604C99">
            <w:pPr>
              <w:jc w:val="center"/>
              <w:rPr>
                <w:rFonts w:ascii="Tahoma" w:hAnsi="Tahoma" w:cs="Tahoma"/>
                <w:b/>
              </w:rPr>
            </w:pPr>
            <w:r w:rsidRPr="0001595F">
              <w:rPr>
                <w:rFonts w:ascii="Tahoma" w:hAnsi="Tahoma" w:cs="Tahoma"/>
                <w:b/>
              </w:rPr>
              <w:t>The people</w:t>
            </w:r>
          </w:p>
        </w:tc>
        <w:tc>
          <w:tcPr>
            <w:tcW w:w="837" w:type="pct"/>
            <w:vAlign w:val="center"/>
          </w:tcPr>
          <w:p w:rsidR="00604C99" w:rsidRPr="0001595F" w:rsidRDefault="00604C99" w:rsidP="00604C99">
            <w:pPr>
              <w:jc w:val="center"/>
              <w:rPr>
                <w:rFonts w:ascii="Tahoma" w:hAnsi="Tahoma" w:cs="Tahoma"/>
                <w:b/>
              </w:rPr>
            </w:pPr>
            <w:r>
              <w:rPr>
                <w:rFonts w:ascii="Tahoma" w:hAnsi="Tahoma" w:cs="Tahoma"/>
                <w:b/>
              </w:rPr>
              <w:t>Their cry</w:t>
            </w:r>
          </w:p>
        </w:tc>
        <w:tc>
          <w:tcPr>
            <w:tcW w:w="778" w:type="pct"/>
            <w:vAlign w:val="center"/>
          </w:tcPr>
          <w:p w:rsidR="00604C99" w:rsidRPr="0001595F" w:rsidRDefault="00604C99" w:rsidP="00604C99">
            <w:pPr>
              <w:jc w:val="center"/>
              <w:rPr>
                <w:rFonts w:ascii="Tahoma" w:hAnsi="Tahoma" w:cs="Tahoma"/>
                <w:b/>
              </w:rPr>
            </w:pPr>
            <w:r>
              <w:rPr>
                <w:rFonts w:ascii="Tahoma" w:hAnsi="Tahoma" w:cs="Tahoma"/>
                <w:b/>
              </w:rPr>
              <w:t>Their relief</w:t>
            </w:r>
          </w:p>
        </w:tc>
      </w:tr>
      <w:tr w:rsidR="00604C99" w:rsidRPr="00DC2EB9" w:rsidTr="00604C99">
        <w:tc>
          <w:tcPr>
            <w:tcW w:w="842" w:type="pct"/>
            <w:vAlign w:val="center"/>
          </w:tcPr>
          <w:p w:rsidR="00604C99" w:rsidRDefault="00604C99" w:rsidP="00604C99">
            <w:pPr>
              <w:jc w:val="center"/>
              <w:rPr>
                <w:rFonts w:ascii="Tahoma" w:hAnsi="Tahoma" w:cs="Tahoma"/>
                <w:b/>
              </w:rPr>
            </w:pPr>
            <w:r w:rsidRPr="0001595F">
              <w:rPr>
                <w:rFonts w:ascii="Tahoma" w:hAnsi="Tahoma" w:cs="Tahoma"/>
                <w:b/>
              </w:rPr>
              <w:t>Seal # 5</w:t>
            </w:r>
          </w:p>
          <w:p w:rsidR="00604C99" w:rsidRPr="0001595F" w:rsidRDefault="00604C99" w:rsidP="00604C99">
            <w:pPr>
              <w:jc w:val="center"/>
              <w:rPr>
                <w:rFonts w:ascii="Tahoma" w:hAnsi="Tahoma" w:cs="Tahoma"/>
                <w:b/>
              </w:rPr>
            </w:pPr>
            <w:r w:rsidRPr="0001595F">
              <w:rPr>
                <w:rFonts w:ascii="Tahoma" w:hAnsi="Tahoma" w:cs="Tahoma"/>
                <w:b/>
              </w:rPr>
              <w:t>verses 9-11</w:t>
            </w:r>
          </w:p>
        </w:tc>
        <w:tc>
          <w:tcPr>
            <w:tcW w:w="863" w:type="pct"/>
            <w:vAlign w:val="center"/>
          </w:tcPr>
          <w:p w:rsidR="00604C99" w:rsidRPr="00DC2EB9" w:rsidRDefault="00604C99" w:rsidP="00604C99">
            <w:pPr>
              <w:jc w:val="center"/>
              <w:rPr>
                <w:rFonts w:ascii="Tahoma" w:hAnsi="Tahoma" w:cs="Tahoma"/>
              </w:rPr>
            </w:pPr>
            <w:r>
              <w:rPr>
                <w:rFonts w:ascii="Tahoma" w:hAnsi="Tahoma" w:cs="Tahoma"/>
              </w:rPr>
              <w:t>The Lamb opens the seal</w:t>
            </w:r>
          </w:p>
        </w:tc>
        <w:tc>
          <w:tcPr>
            <w:tcW w:w="840" w:type="pct"/>
            <w:vAlign w:val="center"/>
          </w:tcPr>
          <w:p w:rsidR="00604C99" w:rsidRPr="00DC2EB9" w:rsidRDefault="00604C99" w:rsidP="00604C99">
            <w:pPr>
              <w:jc w:val="center"/>
              <w:rPr>
                <w:rFonts w:ascii="Tahoma" w:hAnsi="Tahoma" w:cs="Tahoma"/>
              </w:rPr>
            </w:pPr>
            <w:r>
              <w:rPr>
                <w:rFonts w:ascii="Tahoma" w:hAnsi="Tahoma" w:cs="Tahoma"/>
              </w:rPr>
              <w:t>Under the altar (of incense)?</w:t>
            </w:r>
          </w:p>
        </w:tc>
        <w:tc>
          <w:tcPr>
            <w:tcW w:w="840" w:type="pct"/>
            <w:vAlign w:val="center"/>
          </w:tcPr>
          <w:p w:rsidR="00604C99" w:rsidRPr="00DC2EB9" w:rsidRDefault="00604C99" w:rsidP="00604C99">
            <w:pPr>
              <w:jc w:val="center"/>
              <w:rPr>
                <w:rFonts w:ascii="Tahoma" w:hAnsi="Tahoma" w:cs="Tahoma"/>
              </w:rPr>
            </w:pPr>
            <w:r>
              <w:rPr>
                <w:rFonts w:ascii="Tahoma" w:hAnsi="Tahoma" w:cs="Tahoma"/>
              </w:rPr>
              <w:t>Witnesses unto death</w:t>
            </w:r>
          </w:p>
        </w:tc>
        <w:tc>
          <w:tcPr>
            <w:tcW w:w="837" w:type="pct"/>
            <w:vAlign w:val="center"/>
          </w:tcPr>
          <w:p w:rsidR="00604C99" w:rsidRPr="00DC2EB9" w:rsidRDefault="00604C99" w:rsidP="00604C99">
            <w:pPr>
              <w:jc w:val="center"/>
              <w:rPr>
                <w:rFonts w:ascii="Tahoma" w:hAnsi="Tahoma" w:cs="Tahoma"/>
              </w:rPr>
            </w:pPr>
            <w:r>
              <w:rPr>
                <w:rFonts w:ascii="Tahoma" w:hAnsi="Tahoma" w:cs="Tahoma"/>
              </w:rPr>
              <w:t>“How long, o Lord”?</w:t>
            </w:r>
          </w:p>
        </w:tc>
        <w:tc>
          <w:tcPr>
            <w:tcW w:w="778" w:type="pct"/>
            <w:vAlign w:val="center"/>
          </w:tcPr>
          <w:p w:rsidR="00604C99" w:rsidRPr="00DC2EB9" w:rsidRDefault="00604C99" w:rsidP="00604C99">
            <w:pPr>
              <w:jc w:val="center"/>
              <w:rPr>
                <w:rFonts w:ascii="Tahoma" w:hAnsi="Tahoma" w:cs="Tahoma"/>
              </w:rPr>
            </w:pPr>
            <w:r>
              <w:rPr>
                <w:rFonts w:ascii="Tahoma" w:hAnsi="Tahoma" w:cs="Tahoma"/>
              </w:rPr>
              <w:t>A white robe; the promise that others will join them</w:t>
            </w:r>
          </w:p>
        </w:tc>
      </w:tr>
      <w:tr w:rsidR="00604C99" w:rsidRPr="00DC2EB9" w:rsidTr="00604C99">
        <w:tc>
          <w:tcPr>
            <w:tcW w:w="842" w:type="pct"/>
            <w:vAlign w:val="center"/>
          </w:tcPr>
          <w:p w:rsidR="00604C99" w:rsidRDefault="00604C99" w:rsidP="00604C99">
            <w:pPr>
              <w:jc w:val="center"/>
              <w:rPr>
                <w:rFonts w:ascii="Tahoma" w:hAnsi="Tahoma" w:cs="Tahoma"/>
                <w:b/>
              </w:rPr>
            </w:pPr>
            <w:r w:rsidRPr="0001595F">
              <w:rPr>
                <w:rFonts w:ascii="Tahoma" w:hAnsi="Tahoma" w:cs="Tahoma"/>
                <w:b/>
              </w:rPr>
              <w:t>Seal # 6</w:t>
            </w:r>
          </w:p>
          <w:p w:rsidR="00604C99" w:rsidRPr="0001595F" w:rsidRDefault="00604C99" w:rsidP="00604C99">
            <w:pPr>
              <w:jc w:val="center"/>
              <w:rPr>
                <w:rFonts w:ascii="Tahoma" w:hAnsi="Tahoma" w:cs="Tahoma"/>
                <w:b/>
              </w:rPr>
            </w:pPr>
            <w:r w:rsidRPr="0001595F">
              <w:rPr>
                <w:rFonts w:ascii="Tahoma" w:hAnsi="Tahoma" w:cs="Tahoma"/>
                <w:b/>
              </w:rPr>
              <w:t>verses 12-17</w:t>
            </w:r>
          </w:p>
        </w:tc>
        <w:tc>
          <w:tcPr>
            <w:tcW w:w="863" w:type="pct"/>
            <w:vAlign w:val="center"/>
          </w:tcPr>
          <w:p w:rsidR="00604C99" w:rsidRPr="00DC2EB9" w:rsidRDefault="00604C99" w:rsidP="00604C99">
            <w:pPr>
              <w:jc w:val="center"/>
              <w:rPr>
                <w:rFonts w:ascii="Tahoma" w:hAnsi="Tahoma" w:cs="Tahoma"/>
              </w:rPr>
            </w:pPr>
            <w:r>
              <w:rPr>
                <w:rFonts w:ascii="Tahoma" w:hAnsi="Tahoma" w:cs="Tahoma"/>
              </w:rPr>
              <w:t>The Lamb opens the seal</w:t>
            </w:r>
          </w:p>
        </w:tc>
        <w:tc>
          <w:tcPr>
            <w:tcW w:w="840" w:type="pct"/>
            <w:vAlign w:val="center"/>
          </w:tcPr>
          <w:p w:rsidR="00604C99" w:rsidRDefault="00604C99" w:rsidP="00604C99">
            <w:pPr>
              <w:jc w:val="center"/>
              <w:rPr>
                <w:rFonts w:ascii="Tahoma" w:hAnsi="Tahoma" w:cs="Tahoma"/>
              </w:rPr>
            </w:pPr>
            <w:r>
              <w:rPr>
                <w:rFonts w:ascii="Tahoma" w:hAnsi="Tahoma" w:cs="Tahoma"/>
              </w:rPr>
              <w:t>Cataclysmic disasters (v.12-13)</w:t>
            </w:r>
          </w:p>
          <w:p w:rsidR="00604C99" w:rsidRPr="00DC2EB9" w:rsidRDefault="00604C99" w:rsidP="00604C99">
            <w:pPr>
              <w:jc w:val="center"/>
              <w:rPr>
                <w:rFonts w:ascii="Tahoma" w:hAnsi="Tahoma" w:cs="Tahoma"/>
              </w:rPr>
            </w:pPr>
            <w:r>
              <w:rPr>
                <w:rFonts w:ascii="Tahoma" w:hAnsi="Tahoma" w:cs="Tahoma"/>
              </w:rPr>
              <w:t>Joel 2:28-32</w:t>
            </w:r>
          </w:p>
        </w:tc>
        <w:tc>
          <w:tcPr>
            <w:tcW w:w="840" w:type="pct"/>
            <w:vAlign w:val="center"/>
          </w:tcPr>
          <w:p w:rsidR="00604C99" w:rsidRPr="00DC2EB9" w:rsidRDefault="00604C99" w:rsidP="00604C99">
            <w:pPr>
              <w:jc w:val="center"/>
              <w:rPr>
                <w:rFonts w:ascii="Tahoma" w:hAnsi="Tahoma" w:cs="Tahoma"/>
              </w:rPr>
            </w:pPr>
            <w:r>
              <w:rPr>
                <w:rFonts w:ascii="Tahoma" w:hAnsi="Tahoma" w:cs="Tahoma"/>
              </w:rPr>
              <w:t>All classes of people</w:t>
            </w:r>
          </w:p>
        </w:tc>
        <w:tc>
          <w:tcPr>
            <w:tcW w:w="837" w:type="pct"/>
            <w:vAlign w:val="center"/>
          </w:tcPr>
          <w:p w:rsidR="00604C99" w:rsidRDefault="00604C99" w:rsidP="00604C99">
            <w:pPr>
              <w:jc w:val="center"/>
              <w:rPr>
                <w:rFonts w:ascii="Tahoma" w:hAnsi="Tahoma" w:cs="Tahoma"/>
              </w:rPr>
            </w:pPr>
            <w:r>
              <w:rPr>
                <w:rFonts w:ascii="Tahoma" w:hAnsi="Tahoma" w:cs="Tahoma"/>
              </w:rPr>
              <w:t>“Where can we hide from the wrath of the Lamb?”</w:t>
            </w:r>
          </w:p>
          <w:p w:rsidR="00604C99" w:rsidRPr="00DC2EB9" w:rsidRDefault="00604C99" w:rsidP="00604C99">
            <w:pPr>
              <w:jc w:val="center"/>
              <w:rPr>
                <w:rFonts w:ascii="Tahoma" w:hAnsi="Tahoma" w:cs="Tahoma"/>
              </w:rPr>
            </w:pPr>
            <w:r>
              <w:rPr>
                <w:rFonts w:ascii="Tahoma" w:hAnsi="Tahoma" w:cs="Tahoma"/>
              </w:rPr>
              <w:t>Hosea 10:8</w:t>
            </w:r>
          </w:p>
        </w:tc>
        <w:tc>
          <w:tcPr>
            <w:tcW w:w="778" w:type="pct"/>
            <w:vAlign w:val="center"/>
          </w:tcPr>
          <w:p w:rsidR="00604C99" w:rsidRPr="00DC2EB9" w:rsidRDefault="00604C99" w:rsidP="00604C99">
            <w:pPr>
              <w:jc w:val="center"/>
              <w:rPr>
                <w:rFonts w:ascii="Tahoma" w:hAnsi="Tahoma" w:cs="Tahoma"/>
              </w:rPr>
            </w:pPr>
            <w:r>
              <w:rPr>
                <w:rFonts w:ascii="Tahoma" w:hAnsi="Tahoma" w:cs="Tahoma"/>
              </w:rPr>
              <w:t>None (but see Acts 2:19-21)</w:t>
            </w:r>
          </w:p>
        </w:tc>
      </w:tr>
    </w:tbl>
    <w:p w:rsidR="00000B0F" w:rsidRDefault="00000B0F" w:rsidP="00E978F5">
      <w:pPr>
        <w:ind w:left="720"/>
        <w:rPr>
          <w:rStyle w:val="text"/>
          <w:rFonts w:ascii="Verdana" w:hAnsi="Verdana"/>
          <w:color w:val="000000"/>
          <w:shd w:val="clear" w:color="auto" w:fill="FFFFFF"/>
        </w:rPr>
      </w:pPr>
      <w:r w:rsidRPr="00000B0F">
        <w:rPr>
          <w:rFonts w:ascii="Verdana" w:hAnsi="Verdana"/>
        </w:rPr>
        <w:t>In “the great and terrible day of the Lord” (Joel), although they won’t escape the disasters befalling the entire world, believers still may find refuge under the altar of God, much as birds find shelter under the wings of their mother (Psalm 61:4) or as we might find shelter in our Mighty Fortress (Psalm 46;  see also the hymn  “A Mighty Fortress”), because as Peter quoted “</w:t>
      </w:r>
      <w:r w:rsidRPr="00000B0F">
        <w:rPr>
          <w:rStyle w:val="text"/>
          <w:rFonts w:ascii="Verdana" w:hAnsi="Verdana"/>
          <w:color w:val="000000"/>
          <w:shd w:val="clear" w:color="auto" w:fill="FFFFFF"/>
        </w:rPr>
        <w:t>And everyone who calls</w:t>
      </w:r>
      <w:r>
        <w:rPr>
          <w:rStyle w:val="text"/>
          <w:rFonts w:ascii="Verdana" w:hAnsi="Verdana"/>
          <w:color w:val="000000"/>
          <w:shd w:val="clear" w:color="auto" w:fill="FFFFFF"/>
        </w:rPr>
        <w:t xml:space="preserve"> </w:t>
      </w:r>
      <w:r w:rsidRPr="00000B0F">
        <w:rPr>
          <w:rStyle w:val="text"/>
          <w:rFonts w:ascii="Verdana" w:hAnsi="Verdana"/>
          <w:color w:val="000000"/>
          <w:shd w:val="clear" w:color="auto" w:fill="FFFFFF"/>
        </w:rPr>
        <w:t>on the name of the Lord will be saved.” (Acts 2: 21)</w:t>
      </w:r>
      <w:r w:rsidR="00E978F5">
        <w:rPr>
          <w:rStyle w:val="text"/>
          <w:rFonts w:ascii="Verdana" w:hAnsi="Verdana"/>
          <w:color w:val="000000"/>
          <w:shd w:val="clear" w:color="auto" w:fill="FFFFFF"/>
        </w:rPr>
        <w:t xml:space="preserve">  How can we be confident that this is so?  We’ve covered all of this in Revelation 1-5!</w:t>
      </w:r>
    </w:p>
    <w:tbl>
      <w:tblPr>
        <w:tblStyle w:val="TableGrid"/>
        <w:tblW w:w="0" w:type="auto"/>
        <w:tblInd w:w="18" w:type="dxa"/>
        <w:tblLook w:val="04A0" w:firstRow="1" w:lastRow="0" w:firstColumn="1" w:lastColumn="0" w:noHBand="0" w:noVBand="1"/>
      </w:tblPr>
      <w:tblGrid>
        <w:gridCol w:w="4386"/>
        <w:gridCol w:w="4386"/>
        <w:gridCol w:w="4386"/>
      </w:tblGrid>
      <w:tr w:rsidR="002D29C4" w:rsidRPr="00BB55D6" w:rsidTr="00BB55D6">
        <w:tc>
          <w:tcPr>
            <w:tcW w:w="4386" w:type="dxa"/>
          </w:tcPr>
          <w:p w:rsidR="002D29C4" w:rsidRPr="00BB55D6" w:rsidRDefault="00BB55D6" w:rsidP="00BB55D6">
            <w:pPr>
              <w:spacing w:after="200" w:line="276" w:lineRule="auto"/>
              <w:rPr>
                <w:rFonts w:ascii="Verdana" w:hAnsi="Verdana"/>
                <w:color w:val="000000"/>
                <w:sz w:val="20"/>
                <w:szCs w:val="20"/>
                <w:shd w:val="clear" w:color="auto" w:fill="FFFFFF"/>
              </w:rPr>
            </w:pPr>
            <w:proofErr w:type="gramStart"/>
            <w:r w:rsidRPr="00BB55D6">
              <w:rPr>
                <w:rFonts w:ascii="Verdana" w:hAnsi="Verdana"/>
                <w:color w:val="000000"/>
                <w:sz w:val="20"/>
                <w:szCs w:val="20"/>
                <w:shd w:val="clear" w:color="auto" w:fill="FFFFFF"/>
              </w:rPr>
              <w:t>1</w:t>
            </w:r>
            <w:r>
              <w:rPr>
                <w:rFonts w:ascii="Verdana" w:hAnsi="Verdana"/>
                <w:color w:val="000000"/>
                <w:sz w:val="20"/>
                <w:szCs w:val="20"/>
                <w:shd w:val="clear" w:color="auto" w:fill="FFFFFF"/>
              </w:rPr>
              <w:t xml:space="preserve">  </w:t>
            </w:r>
            <w:r w:rsidRPr="00BB55D6">
              <w:rPr>
                <w:rFonts w:ascii="Verdana" w:hAnsi="Verdana"/>
                <w:color w:val="000000"/>
                <w:sz w:val="20"/>
                <w:szCs w:val="20"/>
                <w:shd w:val="clear" w:color="auto" w:fill="FFFFFF"/>
              </w:rPr>
              <w:t>A</w:t>
            </w:r>
            <w:proofErr w:type="gramEnd"/>
            <w:r w:rsidRPr="00BB55D6">
              <w:rPr>
                <w:rFonts w:ascii="Verdana" w:hAnsi="Verdana"/>
                <w:color w:val="000000"/>
                <w:sz w:val="20"/>
                <w:szCs w:val="20"/>
                <w:shd w:val="clear" w:color="auto" w:fill="FFFFFF"/>
              </w:rPr>
              <w:t xml:space="preserve"> mighty fortress is our God,</w:t>
            </w:r>
            <w:r w:rsidRPr="00BB55D6">
              <w:rPr>
                <w:rFonts w:ascii="Verdana" w:hAnsi="Verdana"/>
                <w:color w:val="000000"/>
                <w:sz w:val="20"/>
                <w:szCs w:val="20"/>
                <w:shd w:val="clear" w:color="auto" w:fill="FFFFFF"/>
              </w:rPr>
              <w:br/>
              <w:t xml:space="preserve">    A trusty shield and weapon;</w:t>
            </w:r>
            <w:r w:rsidRPr="00BB55D6">
              <w:rPr>
                <w:rFonts w:ascii="Verdana" w:hAnsi="Verdana"/>
                <w:color w:val="000000"/>
                <w:sz w:val="20"/>
                <w:szCs w:val="20"/>
                <w:shd w:val="clear" w:color="auto" w:fill="FFFFFF"/>
              </w:rPr>
              <w:br/>
              <w:t xml:space="preserve">He helps us free from </w:t>
            </w:r>
            <w:proofErr w:type="spellStart"/>
            <w:r w:rsidRPr="00BB55D6">
              <w:rPr>
                <w:rFonts w:ascii="Verdana" w:hAnsi="Verdana"/>
                <w:color w:val="000000"/>
                <w:sz w:val="20"/>
                <w:szCs w:val="20"/>
                <w:shd w:val="clear" w:color="auto" w:fill="FFFFFF"/>
              </w:rPr>
              <w:t>ev’ry</w:t>
            </w:r>
            <w:proofErr w:type="spellEnd"/>
            <w:r w:rsidRPr="00BB55D6">
              <w:rPr>
                <w:rFonts w:ascii="Verdana" w:hAnsi="Verdana"/>
                <w:color w:val="000000"/>
                <w:sz w:val="20"/>
                <w:szCs w:val="20"/>
                <w:shd w:val="clear" w:color="auto" w:fill="FFFFFF"/>
              </w:rPr>
              <w:t xml:space="preserve"> need</w:t>
            </w:r>
            <w:r w:rsidRPr="00BB55D6">
              <w:rPr>
                <w:rFonts w:ascii="Verdana" w:hAnsi="Verdana"/>
                <w:color w:val="000000"/>
                <w:sz w:val="20"/>
                <w:szCs w:val="20"/>
                <w:shd w:val="clear" w:color="auto" w:fill="FFFFFF"/>
              </w:rPr>
              <w:br/>
              <w:t xml:space="preserve">    That hath us now </w:t>
            </w:r>
            <w:proofErr w:type="spellStart"/>
            <w:r w:rsidRPr="00BB55D6">
              <w:rPr>
                <w:rFonts w:ascii="Verdana" w:hAnsi="Verdana"/>
                <w:color w:val="000000"/>
                <w:sz w:val="20"/>
                <w:szCs w:val="20"/>
                <w:shd w:val="clear" w:color="auto" w:fill="FFFFFF"/>
              </w:rPr>
              <w:t>o’ertaken</w:t>
            </w:r>
            <w:proofErr w:type="spellEnd"/>
            <w:r w:rsidRPr="00BB55D6">
              <w:rPr>
                <w:rFonts w:ascii="Verdana" w:hAnsi="Verdana"/>
                <w:color w:val="000000"/>
                <w:sz w:val="20"/>
                <w:szCs w:val="20"/>
                <w:shd w:val="clear" w:color="auto" w:fill="FFFFFF"/>
              </w:rPr>
              <w:t>.</w:t>
            </w:r>
            <w:r w:rsidRPr="00BB55D6">
              <w:rPr>
                <w:rFonts w:ascii="Verdana" w:hAnsi="Verdana"/>
                <w:color w:val="000000"/>
                <w:sz w:val="20"/>
                <w:szCs w:val="20"/>
                <w:shd w:val="clear" w:color="auto" w:fill="FFFFFF"/>
              </w:rPr>
              <w:br/>
              <w:t>The old evil foe</w:t>
            </w:r>
            <w:r w:rsidRPr="00BB55D6">
              <w:rPr>
                <w:rFonts w:ascii="Verdana" w:hAnsi="Verdana"/>
                <w:color w:val="000000"/>
                <w:sz w:val="20"/>
                <w:szCs w:val="20"/>
                <w:shd w:val="clear" w:color="auto" w:fill="FFFFFF"/>
              </w:rPr>
              <w:br/>
              <w:t>Now means deadly woe;</w:t>
            </w:r>
            <w:r w:rsidRPr="00BB55D6">
              <w:rPr>
                <w:rFonts w:ascii="Verdana" w:hAnsi="Verdana"/>
                <w:color w:val="000000"/>
                <w:sz w:val="20"/>
                <w:szCs w:val="20"/>
                <w:shd w:val="clear" w:color="auto" w:fill="FFFFFF"/>
              </w:rPr>
              <w:br/>
              <w:t xml:space="preserve">    Deep guile and great might</w:t>
            </w:r>
            <w:r w:rsidRPr="00BB55D6">
              <w:rPr>
                <w:rFonts w:ascii="Verdana" w:hAnsi="Verdana"/>
                <w:color w:val="000000"/>
                <w:sz w:val="20"/>
                <w:szCs w:val="20"/>
                <w:shd w:val="clear" w:color="auto" w:fill="FFFFFF"/>
              </w:rPr>
              <w:br/>
              <w:t xml:space="preserve">    Are his dread arms in fight</w:t>
            </w:r>
            <w:proofErr w:type="gramStart"/>
            <w:r w:rsidRPr="00BB55D6">
              <w:rPr>
                <w:rFonts w:ascii="Verdana" w:hAnsi="Verdana"/>
                <w:color w:val="000000"/>
                <w:sz w:val="20"/>
                <w:szCs w:val="20"/>
                <w:shd w:val="clear" w:color="auto" w:fill="FFFFFF"/>
              </w:rPr>
              <w:t>;</w:t>
            </w:r>
            <w:proofErr w:type="gramEnd"/>
            <w:r w:rsidRPr="00BB55D6">
              <w:rPr>
                <w:rFonts w:ascii="Verdana" w:hAnsi="Verdana"/>
                <w:color w:val="000000"/>
                <w:sz w:val="20"/>
                <w:szCs w:val="20"/>
                <w:shd w:val="clear" w:color="auto" w:fill="FFFFFF"/>
              </w:rPr>
              <w:br/>
              <w:t>On earth is not his equal.</w:t>
            </w:r>
          </w:p>
        </w:tc>
        <w:tc>
          <w:tcPr>
            <w:tcW w:w="4386" w:type="dxa"/>
          </w:tcPr>
          <w:p w:rsidR="002D29C4" w:rsidRPr="00BB55D6" w:rsidRDefault="00BB55D6" w:rsidP="00BB55D6">
            <w:pPr>
              <w:spacing w:after="200" w:line="276" w:lineRule="auto"/>
              <w:ind w:left="-14"/>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3  </w:t>
            </w:r>
            <w:r w:rsidRPr="00BB55D6">
              <w:rPr>
                <w:rFonts w:ascii="Verdana" w:hAnsi="Verdana"/>
                <w:color w:val="000000"/>
                <w:sz w:val="20"/>
                <w:szCs w:val="20"/>
                <w:shd w:val="clear" w:color="auto" w:fill="FFFFFF"/>
              </w:rPr>
              <w:t>Though</w:t>
            </w:r>
            <w:proofErr w:type="gramEnd"/>
            <w:r w:rsidRPr="00BB55D6">
              <w:rPr>
                <w:rFonts w:ascii="Verdana" w:hAnsi="Verdana"/>
                <w:color w:val="000000"/>
                <w:sz w:val="20"/>
                <w:szCs w:val="20"/>
                <w:shd w:val="clear" w:color="auto" w:fill="FFFFFF"/>
              </w:rPr>
              <w:t xml:space="preserve"> devils all the world should fill,</w:t>
            </w:r>
            <w:r w:rsidRPr="00BB55D6">
              <w:rPr>
                <w:rFonts w:ascii="Verdana" w:hAnsi="Verdana"/>
                <w:color w:val="000000"/>
                <w:sz w:val="20"/>
                <w:szCs w:val="20"/>
                <w:shd w:val="clear" w:color="auto" w:fill="FFFFFF"/>
              </w:rPr>
              <w:br/>
              <w:t xml:space="preserve">    All eager to devour us,</w:t>
            </w:r>
            <w:r w:rsidRPr="00BB55D6">
              <w:rPr>
                <w:rFonts w:ascii="Verdana" w:hAnsi="Verdana"/>
                <w:color w:val="000000"/>
                <w:sz w:val="20"/>
                <w:szCs w:val="20"/>
                <w:shd w:val="clear" w:color="auto" w:fill="FFFFFF"/>
              </w:rPr>
              <w:br/>
              <w:t>We tremble not, we fear no ill;</w:t>
            </w:r>
            <w:r w:rsidRPr="00BB55D6">
              <w:rPr>
                <w:rFonts w:ascii="Verdana" w:hAnsi="Verdana"/>
                <w:color w:val="000000"/>
                <w:sz w:val="20"/>
                <w:szCs w:val="20"/>
                <w:shd w:val="clear" w:color="auto" w:fill="FFFFFF"/>
              </w:rPr>
              <w:br/>
              <w:t xml:space="preserve">    They shall not </w:t>
            </w:r>
            <w:proofErr w:type="spellStart"/>
            <w:r w:rsidRPr="00BB55D6">
              <w:rPr>
                <w:rFonts w:ascii="Verdana" w:hAnsi="Verdana"/>
                <w:color w:val="000000"/>
                <w:sz w:val="20"/>
                <w:szCs w:val="20"/>
                <w:shd w:val="clear" w:color="auto" w:fill="FFFFFF"/>
              </w:rPr>
              <w:t>overpow’r</w:t>
            </w:r>
            <w:proofErr w:type="spellEnd"/>
            <w:r w:rsidRPr="00BB55D6">
              <w:rPr>
                <w:rFonts w:ascii="Verdana" w:hAnsi="Verdana"/>
                <w:color w:val="000000"/>
                <w:sz w:val="20"/>
                <w:szCs w:val="20"/>
                <w:shd w:val="clear" w:color="auto" w:fill="FFFFFF"/>
              </w:rPr>
              <w:t xml:space="preserve"> us.</w:t>
            </w:r>
            <w:r w:rsidRPr="00BB55D6">
              <w:rPr>
                <w:rFonts w:ascii="Verdana" w:hAnsi="Verdana"/>
                <w:color w:val="000000"/>
                <w:sz w:val="20"/>
                <w:szCs w:val="20"/>
                <w:shd w:val="clear" w:color="auto" w:fill="FFFFFF"/>
              </w:rPr>
              <w:br/>
              <w:t>This world’s prince may still</w:t>
            </w:r>
            <w:r w:rsidRPr="00BB55D6">
              <w:rPr>
                <w:rFonts w:ascii="Verdana" w:hAnsi="Verdana"/>
                <w:color w:val="000000"/>
                <w:sz w:val="20"/>
                <w:szCs w:val="20"/>
                <w:shd w:val="clear" w:color="auto" w:fill="FFFFFF"/>
              </w:rPr>
              <w:br/>
              <w:t>Scowl fierce as he will,</w:t>
            </w:r>
            <w:r w:rsidRPr="00BB55D6">
              <w:rPr>
                <w:rFonts w:ascii="Verdana" w:hAnsi="Verdana"/>
                <w:color w:val="000000"/>
                <w:sz w:val="20"/>
                <w:szCs w:val="20"/>
                <w:shd w:val="clear" w:color="auto" w:fill="FFFFFF"/>
              </w:rPr>
              <w:br/>
              <w:t xml:space="preserve">    He can harm us none.</w:t>
            </w:r>
            <w:r w:rsidRPr="00BB55D6">
              <w:rPr>
                <w:rFonts w:ascii="Verdana" w:hAnsi="Verdana"/>
                <w:color w:val="000000"/>
                <w:sz w:val="20"/>
                <w:szCs w:val="20"/>
                <w:shd w:val="clear" w:color="auto" w:fill="FFFFFF"/>
              </w:rPr>
              <w:br/>
              <w:t xml:space="preserve">    He’s judged; the deed is done</w:t>
            </w:r>
            <w:proofErr w:type="gramStart"/>
            <w:r w:rsidRPr="00BB55D6">
              <w:rPr>
                <w:rFonts w:ascii="Verdana" w:hAnsi="Verdana"/>
                <w:color w:val="000000"/>
                <w:sz w:val="20"/>
                <w:szCs w:val="20"/>
                <w:shd w:val="clear" w:color="auto" w:fill="FFFFFF"/>
              </w:rPr>
              <w:t>;</w:t>
            </w:r>
            <w:proofErr w:type="gramEnd"/>
            <w:r w:rsidRPr="00BB55D6">
              <w:rPr>
                <w:rFonts w:ascii="Verdana" w:hAnsi="Verdana"/>
                <w:color w:val="000000"/>
                <w:sz w:val="20"/>
                <w:szCs w:val="20"/>
                <w:shd w:val="clear" w:color="auto" w:fill="FFFFFF"/>
              </w:rPr>
              <w:br/>
              <w:t xml:space="preserve">One little word can </w:t>
            </w:r>
            <w:proofErr w:type="spellStart"/>
            <w:r w:rsidRPr="00BB55D6">
              <w:rPr>
                <w:rFonts w:ascii="Verdana" w:hAnsi="Verdana"/>
                <w:color w:val="000000"/>
                <w:sz w:val="20"/>
                <w:szCs w:val="20"/>
                <w:shd w:val="clear" w:color="auto" w:fill="FFFFFF"/>
              </w:rPr>
              <w:t>fell</w:t>
            </w:r>
            <w:proofErr w:type="spellEnd"/>
            <w:r w:rsidRPr="00BB55D6">
              <w:rPr>
                <w:rFonts w:ascii="Verdana" w:hAnsi="Verdana"/>
                <w:color w:val="000000"/>
                <w:sz w:val="20"/>
                <w:szCs w:val="20"/>
                <w:shd w:val="clear" w:color="auto" w:fill="FFFFFF"/>
              </w:rPr>
              <w:t xml:space="preserve"> him.</w:t>
            </w:r>
          </w:p>
        </w:tc>
        <w:tc>
          <w:tcPr>
            <w:tcW w:w="4386" w:type="dxa"/>
          </w:tcPr>
          <w:p w:rsidR="002D29C4" w:rsidRPr="00BB55D6" w:rsidRDefault="00BB55D6" w:rsidP="00BB55D6">
            <w:pPr>
              <w:spacing w:after="200" w:line="276" w:lineRule="auto"/>
              <w:ind w:left="16"/>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 xml:space="preserve">4  </w:t>
            </w:r>
            <w:r w:rsidRPr="00BB55D6">
              <w:rPr>
                <w:rFonts w:ascii="Verdana" w:hAnsi="Verdana"/>
                <w:color w:val="000000"/>
                <w:sz w:val="20"/>
                <w:szCs w:val="20"/>
                <w:shd w:val="clear" w:color="auto" w:fill="FFFFFF"/>
              </w:rPr>
              <w:t>The</w:t>
            </w:r>
            <w:proofErr w:type="gramEnd"/>
            <w:r w:rsidRPr="00BB55D6">
              <w:rPr>
                <w:rFonts w:ascii="Verdana" w:hAnsi="Verdana"/>
                <w:color w:val="000000"/>
                <w:sz w:val="20"/>
                <w:szCs w:val="20"/>
                <w:shd w:val="clear" w:color="auto" w:fill="FFFFFF"/>
              </w:rPr>
              <w:t xml:space="preserve"> Word they still shall let remain</w:t>
            </w:r>
            <w:r w:rsidRPr="00BB55D6">
              <w:rPr>
                <w:rFonts w:ascii="Verdana" w:hAnsi="Verdana"/>
                <w:color w:val="000000"/>
                <w:sz w:val="20"/>
                <w:szCs w:val="20"/>
                <w:shd w:val="clear" w:color="auto" w:fill="FFFFFF"/>
              </w:rPr>
              <w:br/>
              <w:t xml:space="preserve">    Nor any thanks have for it;</w:t>
            </w:r>
            <w:r w:rsidRPr="00BB55D6">
              <w:rPr>
                <w:rFonts w:ascii="Verdana" w:hAnsi="Verdana"/>
                <w:color w:val="000000"/>
                <w:sz w:val="20"/>
                <w:szCs w:val="20"/>
                <w:shd w:val="clear" w:color="auto" w:fill="FFFFFF"/>
              </w:rPr>
              <w:br/>
              <w:t>He’s by our side upon the plain</w:t>
            </w:r>
            <w:r w:rsidRPr="00BB55D6">
              <w:rPr>
                <w:rFonts w:ascii="Verdana" w:hAnsi="Verdana"/>
                <w:color w:val="000000"/>
                <w:sz w:val="20"/>
                <w:szCs w:val="20"/>
                <w:shd w:val="clear" w:color="auto" w:fill="FFFFFF"/>
              </w:rPr>
              <w:br/>
              <w:t xml:space="preserve">    With His good gifts and Spirit.</w:t>
            </w:r>
            <w:r w:rsidRPr="00BB55D6">
              <w:rPr>
                <w:rFonts w:ascii="Verdana" w:hAnsi="Verdana"/>
                <w:color w:val="000000"/>
                <w:sz w:val="20"/>
                <w:szCs w:val="20"/>
                <w:shd w:val="clear" w:color="auto" w:fill="FFFFFF"/>
              </w:rPr>
              <w:br/>
              <w:t>And take they our life</w:t>
            </w:r>
            <w:proofErr w:type="gramStart"/>
            <w:r w:rsidRPr="00BB55D6">
              <w:rPr>
                <w:rFonts w:ascii="Verdana" w:hAnsi="Verdana"/>
                <w:color w:val="000000"/>
                <w:sz w:val="20"/>
                <w:szCs w:val="20"/>
                <w:shd w:val="clear" w:color="auto" w:fill="FFFFFF"/>
              </w:rPr>
              <w:t>,</w:t>
            </w:r>
            <w:proofErr w:type="gramEnd"/>
            <w:r w:rsidRPr="00BB55D6">
              <w:rPr>
                <w:rFonts w:ascii="Verdana" w:hAnsi="Verdana"/>
                <w:color w:val="000000"/>
                <w:sz w:val="20"/>
                <w:szCs w:val="20"/>
                <w:shd w:val="clear" w:color="auto" w:fill="FFFFFF"/>
              </w:rPr>
              <w:br/>
              <w:t>Goods, fame, child, and wife,</w:t>
            </w:r>
            <w:r w:rsidRPr="00BB55D6">
              <w:rPr>
                <w:rFonts w:ascii="Verdana" w:hAnsi="Verdana"/>
                <w:color w:val="000000"/>
                <w:sz w:val="20"/>
                <w:szCs w:val="20"/>
                <w:shd w:val="clear" w:color="auto" w:fill="FFFFFF"/>
              </w:rPr>
              <w:br/>
              <w:t xml:space="preserve">    Though these all be gone,</w:t>
            </w:r>
            <w:r w:rsidRPr="00BB55D6">
              <w:rPr>
                <w:rFonts w:ascii="Verdana" w:hAnsi="Verdana"/>
                <w:color w:val="000000"/>
                <w:sz w:val="20"/>
                <w:szCs w:val="20"/>
                <w:shd w:val="clear" w:color="auto" w:fill="FFFFFF"/>
              </w:rPr>
              <w:br/>
              <w:t xml:space="preserve">    Our </w:t>
            </w:r>
            <w:proofErr w:type="spellStart"/>
            <w:r w:rsidRPr="00BB55D6">
              <w:rPr>
                <w:rFonts w:ascii="Verdana" w:hAnsi="Verdana"/>
                <w:color w:val="000000"/>
                <w:sz w:val="20"/>
                <w:szCs w:val="20"/>
                <w:shd w:val="clear" w:color="auto" w:fill="FFFFFF"/>
              </w:rPr>
              <w:t>vict’ry</w:t>
            </w:r>
            <w:proofErr w:type="spellEnd"/>
            <w:r w:rsidRPr="00BB55D6">
              <w:rPr>
                <w:rFonts w:ascii="Verdana" w:hAnsi="Verdana"/>
                <w:color w:val="000000"/>
                <w:sz w:val="20"/>
                <w:szCs w:val="20"/>
                <w:shd w:val="clear" w:color="auto" w:fill="FFFFFF"/>
              </w:rPr>
              <w:t xml:space="preserve"> has been won;</w:t>
            </w:r>
            <w:r w:rsidRPr="00BB55D6">
              <w:rPr>
                <w:rFonts w:ascii="Verdana" w:hAnsi="Verdana"/>
                <w:color w:val="000000"/>
                <w:sz w:val="20"/>
                <w:szCs w:val="20"/>
                <w:shd w:val="clear" w:color="auto" w:fill="FFFFFF"/>
              </w:rPr>
              <w:br/>
              <w:t xml:space="preserve">The Kingdom ours </w:t>
            </w:r>
            <w:proofErr w:type="spellStart"/>
            <w:r w:rsidRPr="00BB55D6">
              <w:rPr>
                <w:rFonts w:ascii="Verdana" w:hAnsi="Verdana"/>
                <w:color w:val="000000"/>
                <w:sz w:val="20"/>
                <w:szCs w:val="20"/>
                <w:shd w:val="clear" w:color="auto" w:fill="FFFFFF"/>
              </w:rPr>
              <w:t>remaineth</w:t>
            </w:r>
            <w:proofErr w:type="spellEnd"/>
            <w:r w:rsidRPr="00BB55D6">
              <w:rPr>
                <w:rFonts w:ascii="Verdana" w:hAnsi="Verdana"/>
                <w:color w:val="000000"/>
                <w:sz w:val="20"/>
                <w:szCs w:val="20"/>
                <w:shd w:val="clear" w:color="auto" w:fill="FFFFFF"/>
              </w:rPr>
              <w:t>.</w:t>
            </w:r>
          </w:p>
        </w:tc>
      </w:tr>
    </w:tbl>
    <w:p w:rsidR="00000B0F" w:rsidRDefault="00000B0F" w:rsidP="00E978F5">
      <w:pPr>
        <w:ind w:left="720"/>
        <w:rPr>
          <w:rStyle w:val="text"/>
          <w:rFonts w:ascii="Verdana" w:hAnsi="Verdana"/>
          <w:color w:val="000000"/>
          <w:shd w:val="clear" w:color="auto" w:fill="FFFFFF"/>
        </w:rPr>
      </w:pPr>
      <w:r w:rsidRPr="00000B0F">
        <w:rPr>
          <w:rStyle w:val="text"/>
          <w:rFonts w:ascii="Verdana" w:hAnsi="Verdana"/>
          <w:color w:val="000000"/>
          <w:shd w:val="clear" w:color="auto" w:fill="FFFFFF"/>
        </w:rPr>
        <w:t xml:space="preserve">In the meantime, those who are not believers, no matter what their class or station in life, </w:t>
      </w:r>
      <w:r>
        <w:rPr>
          <w:rStyle w:val="text"/>
          <w:rFonts w:ascii="Verdana" w:hAnsi="Verdana"/>
          <w:color w:val="000000"/>
          <w:shd w:val="clear" w:color="auto" w:fill="FFFFFF"/>
        </w:rPr>
        <w:t xml:space="preserve">will find that there is no place for them to hide in “the great and terrible day of the Lord.”  No mountain will give them </w:t>
      </w:r>
      <w:proofErr w:type="gramStart"/>
      <w:r>
        <w:rPr>
          <w:rStyle w:val="text"/>
          <w:rFonts w:ascii="Verdana" w:hAnsi="Verdana"/>
          <w:color w:val="000000"/>
          <w:shd w:val="clear" w:color="auto" w:fill="FFFFFF"/>
        </w:rPr>
        <w:t>refuge,</w:t>
      </w:r>
      <w:proofErr w:type="gramEnd"/>
      <w:r>
        <w:rPr>
          <w:rStyle w:val="text"/>
          <w:rFonts w:ascii="Verdana" w:hAnsi="Verdana"/>
          <w:color w:val="000000"/>
          <w:shd w:val="clear" w:color="auto" w:fill="FFFFFF"/>
        </w:rPr>
        <w:t xml:space="preserve"> no cave will give them shelter.</w:t>
      </w:r>
    </w:p>
    <w:p w:rsidR="002D29C4" w:rsidRDefault="00000B0F" w:rsidP="00604C99">
      <w:pPr>
        <w:ind w:left="720"/>
      </w:pPr>
      <w:r>
        <w:rPr>
          <w:rStyle w:val="text"/>
          <w:rFonts w:ascii="Verdana" w:hAnsi="Verdana"/>
          <w:color w:val="000000"/>
          <w:shd w:val="clear" w:color="auto" w:fill="FFFFFF"/>
        </w:rPr>
        <w:t xml:space="preserve">But when </w:t>
      </w:r>
      <w:r w:rsidR="00E978F5">
        <w:rPr>
          <w:rStyle w:val="text"/>
          <w:rFonts w:ascii="Verdana" w:hAnsi="Verdana"/>
          <w:color w:val="000000"/>
          <w:shd w:val="clear" w:color="auto" w:fill="FFFFFF"/>
        </w:rPr>
        <w:t>these unbelievers are in this state of terror, believers have the opportunity to say to them, “come and take refuge with us under the altar of the Lord.”  This is evangelism.</w:t>
      </w:r>
    </w:p>
    <w:tbl>
      <w:tblPr>
        <w:tblStyle w:val="TableGrid"/>
        <w:tblW w:w="5000" w:type="pct"/>
        <w:tblLook w:val="04A0" w:firstRow="1" w:lastRow="0" w:firstColumn="1" w:lastColumn="0" w:noHBand="0" w:noVBand="1"/>
      </w:tblPr>
      <w:tblGrid>
        <w:gridCol w:w="2218"/>
        <w:gridCol w:w="2274"/>
        <w:gridCol w:w="2214"/>
        <w:gridCol w:w="2214"/>
        <w:gridCol w:w="2206"/>
        <w:gridCol w:w="2050"/>
      </w:tblGrid>
      <w:tr w:rsidR="004D072E" w:rsidRPr="00900783" w:rsidTr="00C806E9">
        <w:tc>
          <w:tcPr>
            <w:tcW w:w="842" w:type="pct"/>
            <w:vAlign w:val="center"/>
          </w:tcPr>
          <w:p w:rsidR="00900783" w:rsidRPr="0001595F" w:rsidRDefault="00900783" w:rsidP="004D072E">
            <w:pPr>
              <w:jc w:val="center"/>
              <w:rPr>
                <w:rFonts w:ascii="Tahoma" w:hAnsi="Tahoma" w:cs="Tahoma"/>
                <w:b/>
              </w:rPr>
            </w:pPr>
            <w:r w:rsidRPr="0001595F">
              <w:rPr>
                <w:rFonts w:ascii="Tahoma" w:hAnsi="Tahoma" w:cs="Tahoma"/>
                <w:b/>
              </w:rPr>
              <w:lastRenderedPageBreak/>
              <w:t>Seals # 1-4</w:t>
            </w:r>
          </w:p>
          <w:p w:rsidR="00900783" w:rsidRPr="0001595F" w:rsidRDefault="004D072E" w:rsidP="004D072E">
            <w:pPr>
              <w:jc w:val="center"/>
              <w:rPr>
                <w:rFonts w:ascii="Tahoma" w:hAnsi="Tahoma" w:cs="Tahoma"/>
                <w:b/>
              </w:rPr>
            </w:pPr>
            <w:r w:rsidRPr="0001595F">
              <w:rPr>
                <w:rFonts w:ascii="Tahoma" w:hAnsi="Tahoma" w:cs="Tahoma"/>
                <w:b/>
              </w:rPr>
              <w:t xml:space="preserve">verses </w:t>
            </w:r>
            <w:r w:rsidR="00900783" w:rsidRPr="0001595F">
              <w:rPr>
                <w:rFonts w:ascii="Tahoma" w:hAnsi="Tahoma" w:cs="Tahoma"/>
                <w:b/>
              </w:rPr>
              <w:t>1-8</w:t>
            </w:r>
          </w:p>
          <w:p w:rsidR="004D072E" w:rsidRPr="0001595F" w:rsidRDefault="004D072E" w:rsidP="004D072E">
            <w:pPr>
              <w:jc w:val="center"/>
              <w:rPr>
                <w:rFonts w:ascii="Tahoma" w:hAnsi="Tahoma" w:cs="Tahoma"/>
                <w:b/>
              </w:rPr>
            </w:pPr>
            <w:r w:rsidRPr="0001595F">
              <w:rPr>
                <w:rFonts w:ascii="Tahoma" w:hAnsi="Tahoma" w:cs="Tahoma"/>
                <w:b/>
              </w:rPr>
              <w:t>The pattern</w:t>
            </w:r>
          </w:p>
        </w:tc>
        <w:tc>
          <w:tcPr>
            <w:tcW w:w="863" w:type="pct"/>
            <w:vAlign w:val="center"/>
          </w:tcPr>
          <w:p w:rsidR="004D072E" w:rsidRPr="00900783" w:rsidRDefault="004D072E" w:rsidP="004D072E">
            <w:pPr>
              <w:jc w:val="center"/>
              <w:rPr>
                <w:rFonts w:ascii="Tahoma" w:hAnsi="Tahoma" w:cs="Tahoma"/>
                <w:b/>
              </w:rPr>
            </w:pPr>
            <w:r w:rsidRPr="00900783">
              <w:rPr>
                <w:rFonts w:ascii="Tahoma" w:hAnsi="Tahoma" w:cs="Tahoma"/>
                <w:b/>
              </w:rPr>
              <w:t>The Lamb opens the seal; one of the 4 living creatures summons the rider</w:t>
            </w:r>
          </w:p>
        </w:tc>
        <w:tc>
          <w:tcPr>
            <w:tcW w:w="840" w:type="pct"/>
            <w:vAlign w:val="center"/>
          </w:tcPr>
          <w:p w:rsidR="004D072E" w:rsidRPr="00900783" w:rsidRDefault="004D072E" w:rsidP="004D072E">
            <w:pPr>
              <w:jc w:val="center"/>
              <w:rPr>
                <w:rFonts w:ascii="Tahoma" w:hAnsi="Tahoma" w:cs="Tahoma"/>
                <w:b/>
              </w:rPr>
            </w:pPr>
            <w:r w:rsidRPr="00900783">
              <w:rPr>
                <w:rFonts w:ascii="Tahoma" w:hAnsi="Tahoma" w:cs="Tahoma"/>
                <w:b/>
              </w:rPr>
              <w:t>The horse’s color</w:t>
            </w:r>
          </w:p>
        </w:tc>
        <w:tc>
          <w:tcPr>
            <w:tcW w:w="840" w:type="pct"/>
            <w:vAlign w:val="center"/>
          </w:tcPr>
          <w:p w:rsidR="004D072E" w:rsidRPr="00900783" w:rsidRDefault="004D072E" w:rsidP="004D072E">
            <w:pPr>
              <w:jc w:val="center"/>
              <w:rPr>
                <w:rFonts w:ascii="Tahoma" w:hAnsi="Tahoma" w:cs="Tahoma"/>
                <w:b/>
              </w:rPr>
            </w:pPr>
            <w:r w:rsidRPr="00900783">
              <w:rPr>
                <w:rFonts w:ascii="Tahoma" w:hAnsi="Tahoma" w:cs="Tahoma"/>
                <w:b/>
              </w:rPr>
              <w:t>The symbol the rider has been given*</w:t>
            </w:r>
          </w:p>
        </w:tc>
        <w:tc>
          <w:tcPr>
            <w:tcW w:w="837" w:type="pct"/>
            <w:vAlign w:val="center"/>
          </w:tcPr>
          <w:p w:rsidR="004D072E" w:rsidRPr="00900783" w:rsidRDefault="004D072E" w:rsidP="004D072E">
            <w:pPr>
              <w:jc w:val="center"/>
              <w:rPr>
                <w:rFonts w:ascii="Tahoma" w:hAnsi="Tahoma" w:cs="Tahoma"/>
                <w:b/>
              </w:rPr>
            </w:pPr>
            <w:r w:rsidRPr="00900783">
              <w:rPr>
                <w:rFonts w:ascii="Tahoma" w:hAnsi="Tahoma" w:cs="Tahoma"/>
                <w:b/>
              </w:rPr>
              <w:t>The power the rider has been given*</w:t>
            </w:r>
          </w:p>
        </w:tc>
        <w:tc>
          <w:tcPr>
            <w:tcW w:w="778" w:type="pct"/>
            <w:vAlign w:val="center"/>
          </w:tcPr>
          <w:p w:rsidR="004D072E" w:rsidRPr="00900783" w:rsidRDefault="004D072E" w:rsidP="004D072E">
            <w:pPr>
              <w:jc w:val="center"/>
              <w:rPr>
                <w:rFonts w:ascii="Tahoma" w:hAnsi="Tahoma" w:cs="Tahoma"/>
                <w:b/>
              </w:rPr>
            </w:pPr>
            <w:r w:rsidRPr="00900783">
              <w:rPr>
                <w:rFonts w:ascii="Tahoma" w:hAnsi="Tahoma" w:cs="Tahoma"/>
                <w:b/>
              </w:rPr>
              <w:t>The name of the rider</w:t>
            </w:r>
          </w:p>
        </w:tc>
      </w:tr>
      <w:tr w:rsidR="00900783" w:rsidRPr="00DC2EB9" w:rsidTr="00C806E9">
        <w:tc>
          <w:tcPr>
            <w:tcW w:w="842" w:type="pct"/>
            <w:vAlign w:val="center"/>
          </w:tcPr>
          <w:p w:rsidR="00900783" w:rsidRPr="0001595F" w:rsidRDefault="00900783" w:rsidP="004D072E">
            <w:pPr>
              <w:jc w:val="center"/>
              <w:rPr>
                <w:rFonts w:ascii="Tahoma" w:hAnsi="Tahoma" w:cs="Tahoma"/>
                <w:b/>
              </w:rPr>
            </w:pPr>
          </w:p>
        </w:tc>
        <w:tc>
          <w:tcPr>
            <w:tcW w:w="863" w:type="pct"/>
            <w:vAlign w:val="center"/>
          </w:tcPr>
          <w:p w:rsidR="00900783" w:rsidRDefault="00900783" w:rsidP="004D072E">
            <w:pPr>
              <w:jc w:val="center"/>
              <w:rPr>
                <w:rFonts w:ascii="Tahoma" w:hAnsi="Tahoma" w:cs="Tahoma"/>
              </w:rPr>
            </w:pPr>
          </w:p>
        </w:tc>
        <w:tc>
          <w:tcPr>
            <w:tcW w:w="3295" w:type="pct"/>
            <w:gridSpan w:val="4"/>
            <w:vAlign w:val="center"/>
          </w:tcPr>
          <w:p w:rsidR="00900783" w:rsidRDefault="00900783" w:rsidP="004D072E">
            <w:pPr>
              <w:jc w:val="center"/>
              <w:rPr>
                <w:rFonts w:ascii="Tahoma" w:hAnsi="Tahoma" w:cs="Tahoma"/>
              </w:rPr>
            </w:pPr>
            <w:r>
              <w:rPr>
                <w:rFonts w:ascii="Tahoma" w:hAnsi="Tahoma" w:cs="Tahoma"/>
              </w:rPr>
              <w:t>Note – although the horses’ colors seem to be theirs by nature, the riders do not seem to have their symbols or power by right or by claim; they have been given their symbols and power by someone else – presumably, the One who opens the seals (see Matthew 13:24-30 and 36-43)</w:t>
            </w:r>
          </w:p>
        </w:tc>
      </w:tr>
      <w:tr w:rsidR="00900783" w:rsidRPr="00DC2EB9" w:rsidTr="00C806E9">
        <w:tc>
          <w:tcPr>
            <w:tcW w:w="842" w:type="pct"/>
            <w:vAlign w:val="center"/>
          </w:tcPr>
          <w:p w:rsidR="00900783" w:rsidRPr="0001595F" w:rsidRDefault="00900783" w:rsidP="004D072E">
            <w:pPr>
              <w:jc w:val="center"/>
              <w:rPr>
                <w:rFonts w:ascii="Tahoma" w:hAnsi="Tahoma" w:cs="Tahoma"/>
                <w:b/>
              </w:rPr>
            </w:pPr>
            <w:r w:rsidRPr="0001595F">
              <w:rPr>
                <w:rFonts w:ascii="Tahoma" w:hAnsi="Tahoma" w:cs="Tahoma"/>
                <w:b/>
              </w:rPr>
              <w:t xml:space="preserve">Seal # 2 </w:t>
            </w:r>
          </w:p>
          <w:p w:rsidR="00900783" w:rsidRPr="0001595F" w:rsidRDefault="00900783" w:rsidP="004D072E">
            <w:pPr>
              <w:jc w:val="center"/>
              <w:rPr>
                <w:rFonts w:ascii="Tahoma" w:hAnsi="Tahoma" w:cs="Tahoma"/>
                <w:b/>
              </w:rPr>
            </w:pPr>
            <w:r w:rsidRPr="0001595F">
              <w:rPr>
                <w:rFonts w:ascii="Tahoma" w:hAnsi="Tahoma" w:cs="Tahoma"/>
                <w:b/>
              </w:rPr>
              <w:t>verses 3-4</w:t>
            </w:r>
          </w:p>
        </w:tc>
        <w:tc>
          <w:tcPr>
            <w:tcW w:w="863" w:type="pct"/>
            <w:vMerge w:val="restart"/>
            <w:vAlign w:val="center"/>
          </w:tcPr>
          <w:p w:rsidR="00900783" w:rsidRPr="00DC2EB9" w:rsidRDefault="00900783" w:rsidP="004D072E">
            <w:pPr>
              <w:jc w:val="center"/>
              <w:rPr>
                <w:rFonts w:ascii="Tahoma" w:hAnsi="Tahoma" w:cs="Tahoma"/>
              </w:rPr>
            </w:pPr>
            <w:r>
              <w:rPr>
                <w:rFonts w:ascii="Tahoma" w:hAnsi="Tahoma" w:cs="Tahoma"/>
              </w:rPr>
              <w:t>The Lamb opens the seal; one of the 4 living creatures summons the rider</w:t>
            </w:r>
          </w:p>
        </w:tc>
        <w:tc>
          <w:tcPr>
            <w:tcW w:w="840" w:type="pct"/>
            <w:vAlign w:val="center"/>
          </w:tcPr>
          <w:p w:rsidR="00900783" w:rsidRPr="00DC2EB9" w:rsidRDefault="00900783" w:rsidP="004D072E">
            <w:pPr>
              <w:spacing w:before="240"/>
              <w:jc w:val="center"/>
              <w:rPr>
                <w:rFonts w:ascii="Tahoma" w:hAnsi="Tahoma" w:cs="Tahoma"/>
              </w:rPr>
            </w:pPr>
            <w:r w:rsidRPr="0001595F">
              <w:rPr>
                <w:rFonts w:ascii="Tahoma" w:hAnsi="Tahoma" w:cs="Tahoma"/>
                <w:b/>
                <w:color w:val="C00000"/>
              </w:rPr>
              <w:t>Red</w:t>
            </w:r>
            <w:r>
              <w:rPr>
                <w:rFonts w:ascii="Tahoma" w:hAnsi="Tahoma" w:cs="Tahoma"/>
              </w:rPr>
              <w:t xml:space="preserve"> (</w:t>
            </w:r>
            <w:r>
              <w:rPr>
                <w:rFonts w:ascii="Verdana" w:hAnsi="Verdana"/>
                <w:color w:val="000000"/>
                <w:shd w:val="clear" w:color="auto" w:fill="FFFFFF"/>
              </w:rPr>
              <w:t>π</w:t>
            </w:r>
            <w:proofErr w:type="spellStart"/>
            <w:r>
              <w:rPr>
                <w:rFonts w:ascii="Verdana" w:hAnsi="Verdana"/>
                <w:color w:val="000000"/>
                <w:shd w:val="clear" w:color="auto" w:fill="FFFFFF"/>
              </w:rPr>
              <w:t>υρρός</w:t>
            </w:r>
            <w:proofErr w:type="spellEnd"/>
            <w:r>
              <w:rPr>
                <w:rFonts w:ascii="Verdana" w:hAnsi="Verdana"/>
                <w:color w:val="000000"/>
                <w:shd w:val="clear" w:color="auto" w:fill="FFFFFF"/>
              </w:rPr>
              <w:t>)- the color of fire</w:t>
            </w:r>
          </w:p>
        </w:tc>
        <w:tc>
          <w:tcPr>
            <w:tcW w:w="840" w:type="pct"/>
            <w:shd w:val="clear" w:color="auto" w:fill="C00000"/>
            <w:vAlign w:val="center"/>
          </w:tcPr>
          <w:p w:rsidR="00900783" w:rsidRPr="0001595F" w:rsidRDefault="00900783" w:rsidP="004D072E">
            <w:pPr>
              <w:jc w:val="center"/>
              <w:rPr>
                <w:rFonts w:ascii="Tahoma" w:hAnsi="Tahoma" w:cs="Tahoma"/>
                <w:b/>
              </w:rPr>
            </w:pPr>
            <w:r w:rsidRPr="0001595F">
              <w:rPr>
                <w:rFonts w:ascii="Tahoma" w:hAnsi="Tahoma" w:cs="Tahoma"/>
                <w:b/>
              </w:rPr>
              <w:t>A large sword</w:t>
            </w:r>
          </w:p>
        </w:tc>
        <w:tc>
          <w:tcPr>
            <w:tcW w:w="837" w:type="pct"/>
            <w:shd w:val="clear" w:color="auto" w:fill="C00000"/>
            <w:vAlign w:val="center"/>
          </w:tcPr>
          <w:p w:rsidR="00900783" w:rsidRPr="0001595F" w:rsidRDefault="00900783" w:rsidP="00900783">
            <w:pPr>
              <w:jc w:val="center"/>
              <w:rPr>
                <w:rFonts w:ascii="Tahoma" w:hAnsi="Tahoma" w:cs="Tahoma"/>
                <w:b/>
              </w:rPr>
            </w:pPr>
            <w:r w:rsidRPr="0001595F">
              <w:rPr>
                <w:rFonts w:ascii="Tahoma" w:hAnsi="Tahoma" w:cs="Tahoma"/>
                <w:b/>
              </w:rPr>
              <w:t xml:space="preserve">Power to remove peace and make people kill each other </w:t>
            </w:r>
          </w:p>
        </w:tc>
        <w:tc>
          <w:tcPr>
            <w:tcW w:w="778" w:type="pct"/>
            <w:shd w:val="clear" w:color="auto" w:fill="C00000"/>
            <w:vAlign w:val="center"/>
          </w:tcPr>
          <w:p w:rsidR="00BB55D6" w:rsidRDefault="00BB55D6" w:rsidP="004D072E">
            <w:pPr>
              <w:jc w:val="center"/>
              <w:rPr>
                <w:rFonts w:ascii="Tahoma" w:hAnsi="Tahoma" w:cs="Tahoma"/>
                <w:b/>
              </w:rPr>
            </w:pPr>
            <w:r>
              <w:rPr>
                <w:rFonts w:ascii="Tahoma" w:hAnsi="Tahoma" w:cs="Tahoma"/>
                <w:b/>
              </w:rPr>
              <w:t>“Destruction”?</w:t>
            </w:r>
          </w:p>
          <w:p w:rsidR="00900783" w:rsidRPr="0001595F" w:rsidRDefault="00900783" w:rsidP="004D072E">
            <w:pPr>
              <w:jc w:val="center"/>
              <w:rPr>
                <w:rFonts w:ascii="Tahoma" w:hAnsi="Tahoma" w:cs="Tahoma"/>
                <w:b/>
              </w:rPr>
            </w:pPr>
            <w:r w:rsidRPr="0001595F">
              <w:rPr>
                <w:rFonts w:ascii="Tahoma" w:hAnsi="Tahoma" w:cs="Tahoma"/>
                <w:b/>
              </w:rPr>
              <w:t>“War”? (civil or otherwise)</w:t>
            </w:r>
          </w:p>
        </w:tc>
      </w:tr>
      <w:tr w:rsidR="00900783" w:rsidRPr="00DC2EB9" w:rsidTr="00C806E9">
        <w:tc>
          <w:tcPr>
            <w:tcW w:w="842" w:type="pct"/>
            <w:vAlign w:val="center"/>
          </w:tcPr>
          <w:p w:rsidR="00900783" w:rsidRPr="0001595F" w:rsidRDefault="00900783" w:rsidP="00900783">
            <w:pPr>
              <w:jc w:val="center"/>
              <w:rPr>
                <w:rFonts w:ascii="Tahoma" w:hAnsi="Tahoma" w:cs="Tahoma"/>
                <w:b/>
              </w:rPr>
            </w:pPr>
            <w:r w:rsidRPr="0001595F">
              <w:rPr>
                <w:rFonts w:ascii="Tahoma" w:hAnsi="Tahoma" w:cs="Tahoma"/>
                <w:b/>
              </w:rPr>
              <w:t>Seal # 3</w:t>
            </w:r>
          </w:p>
          <w:p w:rsidR="00900783" w:rsidRPr="0001595F" w:rsidRDefault="00900783" w:rsidP="00900783">
            <w:pPr>
              <w:jc w:val="center"/>
              <w:rPr>
                <w:rFonts w:ascii="Tahoma" w:hAnsi="Tahoma" w:cs="Tahoma"/>
                <w:b/>
              </w:rPr>
            </w:pPr>
            <w:r w:rsidRPr="0001595F">
              <w:rPr>
                <w:rFonts w:ascii="Tahoma" w:hAnsi="Tahoma" w:cs="Tahoma"/>
                <w:b/>
              </w:rPr>
              <w:t>verses 5-6</w:t>
            </w:r>
          </w:p>
        </w:tc>
        <w:tc>
          <w:tcPr>
            <w:tcW w:w="863" w:type="pct"/>
            <w:vMerge/>
            <w:vAlign w:val="center"/>
          </w:tcPr>
          <w:p w:rsidR="00900783" w:rsidRPr="00DC2EB9" w:rsidRDefault="00900783" w:rsidP="004D072E">
            <w:pPr>
              <w:jc w:val="center"/>
              <w:rPr>
                <w:rFonts w:ascii="Tahoma" w:hAnsi="Tahoma" w:cs="Tahoma"/>
              </w:rPr>
            </w:pPr>
          </w:p>
        </w:tc>
        <w:tc>
          <w:tcPr>
            <w:tcW w:w="840" w:type="pct"/>
            <w:vAlign w:val="center"/>
          </w:tcPr>
          <w:p w:rsidR="00900783" w:rsidRPr="00DC2EB9" w:rsidRDefault="00900783" w:rsidP="004D072E">
            <w:pPr>
              <w:jc w:val="center"/>
              <w:rPr>
                <w:rFonts w:ascii="Tahoma" w:hAnsi="Tahoma" w:cs="Tahoma"/>
              </w:rPr>
            </w:pPr>
            <w:r w:rsidRPr="0001595F">
              <w:rPr>
                <w:rFonts w:ascii="Tahoma" w:hAnsi="Tahoma" w:cs="Tahoma"/>
                <w:b/>
                <w:color w:val="000000" w:themeColor="text1"/>
              </w:rPr>
              <w:t>Black</w:t>
            </w:r>
            <w:r>
              <w:rPr>
                <w:rFonts w:ascii="Tahoma" w:hAnsi="Tahoma" w:cs="Tahoma"/>
              </w:rPr>
              <w:t xml:space="preserve"> (</w:t>
            </w:r>
            <w:proofErr w:type="spellStart"/>
            <w:r>
              <w:rPr>
                <w:rFonts w:ascii="Verdana" w:hAnsi="Verdana"/>
                <w:color w:val="000000"/>
                <w:shd w:val="clear" w:color="auto" w:fill="FFFFFF"/>
              </w:rPr>
              <w:t>μέλ</w:t>
            </w:r>
            <w:proofErr w:type="spellEnd"/>
            <w:r>
              <w:rPr>
                <w:rFonts w:ascii="Verdana" w:hAnsi="Verdana"/>
                <w:color w:val="000000"/>
                <w:shd w:val="clear" w:color="auto" w:fill="FFFFFF"/>
              </w:rPr>
              <w:t xml:space="preserve">ας) – the color of </w:t>
            </w:r>
          </w:p>
        </w:tc>
        <w:tc>
          <w:tcPr>
            <w:tcW w:w="840" w:type="pct"/>
            <w:shd w:val="clear" w:color="auto" w:fill="000000" w:themeFill="text1"/>
            <w:vAlign w:val="center"/>
          </w:tcPr>
          <w:p w:rsidR="00900783" w:rsidRPr="0001595F" w:rsidRDefault="00900783" w:rsidP="004D072E">
            <w:pPr>
              <w:jc w:val="center"/>
              <w:rPr>
                <w:rFonts w:ascii="Tahoma" w:hAnsi="Tahoma" w:cs="Tahoma"/>
                <w:b/>
              </w:rPr>
            </w:pPr>
            <w:r w:rsidRPr="0001595F">
              <w:rPr>
                <w:rFonts w:ascii="Tahoma" w:hAnsi="Tahoma" w:cs="Tahoma"/>
                <w:b/>
              </w:rPr>
              <w:t>A pair of scales</w:t>
            </w:r>
          </w:p>
        </w:tc>
        <w:tc>
          <w:tcPr>
            <w:tcW w:w="837" w:type="pct"/>
            <w:shd w:val="clear" w:color="auto" w:fill="000000" w:themeFill="text1"/>
            <w:vAlign w:val="center"/>
          </w:tcPr>
          <w:p w:rsidR="00900783" w:rsidRPr="0001595F" w:rsidRDefault="00900783" w:rsidP="004D072E">
            <w:pPr>
              <w:jc w:val="center"/>
              <w:rPr>
                <w:rFonts w:ascii="Tahoma" w:hAnsi="Tahoma" w:cs="Tahoma"/>
                <w:b/>
              </w:rPr>
            </w:pPr>
            <w:r w:rsidRPr="0001595F">
              <w:rPr>
                <w:rFonts w:ascii="Tahoma" w:hAnsi="Tahoma" w:cs="Tahoma"/>
                <w:b/>
              </w:rPr>
              <w:t>He can manipulate economies</w:t>
            </w:r>
          </w:p>
        </w:tc>
        <w:tc>
          <w:tcPr>
            <w:tcW w:w="778" w:type="pct"/>
            <w:shd w:val="clear" w:color="auto" w:fill="000000" w:themeFill="text1"/>
            <w:vAlign w:val="center"/>
          </w:tcPr>
          <w:p w:rsidR="00900783" w:rsidRPr="0001595F" w:rsidRDefault="00900783" w:rsidP="004D072E">
            <w:pPr>
              <w:jc w:val="center"/>
              <w:rPr>
                <w:rFonts w:ascii="Tahoma" w:hAnsi="Tahoma" w:cs="Tahoma"/>
                <w:b/>
              </w:rPr>
            </w:pPr>
            <w:r w:rsidRPr="0001595F">
              <w:rPr>
                <w:rFonts w:ascii="Tahoma" w:hAnsi="Tahoma" w:cs="Tahoma"/>
                <w:b/>
              </w:rPr>
              <w:t>“Famine”?</w:t>
            </w:r>
          </w:p>
          <w:p w:rsidR="00900783" w:rsidRDefault="00900783" w:rsidP="004D072E">
            <w:pPr>
              <w:jc w:val="center"/>
              <w:rPr>
                <w:rFonts w:ascii="Tahoma" w:hAnsi="Tahoma" w:cs="Tahoma"/>
                <w:b/>
              </w:rPr>
            </w:pPr>
            <w:r w:rsidRPr="0001595F">
              <w:rPr>
                <w:rFonts w:ascii="Tahoma" w:hAnsi="Tahoma" w:cs="Tahoma"/>
                <w:b/>
              </w:rPr>
              <w:t>“Oppression”?</w:t>
            </w:r>
          </w:p>
          <w:p w:rsidR="00BB55D6" w:rsidRPr="0001595F" w:rsidRDefault="00BB55D6" w:rsidP="004D072E">
            <w:pPr>
              <w:jc w:val="center"/>
              <w:rPr>
                <w:rFonts w:ascii="Tahoma" w:hAnsi="Tahoma" w:cs="Tahoma"/>
                <w:b/>
              </w:rPr>
            </w:pPr>
            <w:r>
              <w:rPr>
                <w:rFonts w:ascii="Tahoma" w:hAnsi="Tahoma" w:cs="Tahoma"/>
                <w:b/>
              </w:rPr>
              <w:t>“Manipulation”?</w:t>
            </w:r>
          </w:p>
        </w:tc>
      </w:tr>
      <w:tr w:rsidR="00900783" w:rsidRPr="00DC2EB9" w:rsidTr="00C806E9">
        <w:tc>
          <w:tcPr>
            <w:tcW w:w="842" w:type="pct"/>
            <w:vAlign w:val="center"/>
          </w:tcPr>
          <w:p w:rsidR="00900783" w:rsidRPr="0001595F" w:rsidRDefault="00900783" w:rsidP="004D072E">
            <w:pPr>
              <w:jc w:val="center"/>
              <w:rPr>
                <w:rFonts w:ascii="Tahoma" w:hAnsi="Tahoma" w:cs="Tahoma"/>
                <w:b/>
              </w:rPr>
            </w:pPr>
            <w:r w:rsidRPr="0001595F">
              <w:rPr>
                <w:rFonts w:ascii="Tahoma" w:hAnsi="Tahoma" w:cs="Tahoma"/>
                <w:b/>
              </w:rPr>
              <w:t>Seal # 4</w:t>
            </w:r>
          </w:p>
          <w:p w:rsidR="00900783" w:rsidRPr="0001595F" w:rsidRDefault="00900783" w:rsidP="004D072E">
            <w:pPr>
              <w:jc w:val="center"/>
              <w:rPr>
                <w:rFonts w:ascii="Tahoma" w:hAnsi="Tahoma" w:cs="Tahoma"/>
                <w:b/>
              </w:rPr>
            </w:pPr>
            <w:r w:rsidRPr="0001595F">
              <w:rPr>
                <w:rFonts w:ascii="Tahoma" w:hAnsi="Tahoma" w:cs="Tahoma"/>
                <w:b/>
              </w:rPr>
              <w:t>verses 7-8</w:t>
            </w:r>
          </w:p>
        </w:tc>
        <w:tc>
          <w:tcPr>
            <w:tcW w:w="863" w:type="pct"/>
            <w:vMerge/>
            <w:vAlign w:val="center"/>
          </w:tcPr>
          <w:p w:rsidR="00900783" w:rsidRPr="00DC2EB9" w:rsidRDefault="00900783" w:rsidP="004D072E">
            <w:pPr>
              <w:jc w:val="center"/>
              <w:rPr>
                <w:rFonts w:ascii="Tahoma" w:hAnsi="Tahoma" w:cs="Tahoma"/>
              </w:rPr>
            </w:pPr>
          </w:p>
        </w:tc>
        <w:tc>
          <w:tcPr>
            <w:tcW w:w="840" w:type="pct"/>
            <w:vAlign w:val="center"/>
          </w:tcPr>
          <w:p w:rsidR="00900783" w:rsidRPr="00DC2EB9" w:rsidRDefault="00900783" w:rsidP="004D072E">
            <w:pPr>
              <w:jc w:val="center"/>
              <w:rPr>
                <w:rFonts w:ascii="Tahoma" w:hAnsi="Tahoma" w:cs="Tahoma"/>
              </w:rPr>
            </w:pPr>
            <w:r w:rsidRPr="0001595F">
              <w:rPr>
                <w:rFonts w:ascii="Tahoma" w:hAnsi="Tahoma" w:cs="Tahoma"/>
                <w:b/>
                <w:color w:val="76923C" w:themeColor="accent3" w:themeShade="BF"/>
              </w:rPr>
              <w:t>Greenish</w:t>
            </w:r>
            <w:r>
              <w:rPr>
                <w:rFonts w:ascii="Tahoma" w:hAnsi="Tahoma" w:cs="Tahoma"/>
              </w:rPr>
              <w:t xml:space="preserve"> (</w:t>
            </w:r>
            <w:proofErr w:type="spellStart"/>
            <w:r>
              <w:rPr>
                <w:rFonts w:ascii="Verdana" w:hAnsi="Verdana"/>
                <w:color w:val="000000"/>
                <w:shd w:val="clear" w:color="auto" w:fill="FFFFFF"/>
              </w:rPr>
              <w:t>χλ</w:t>
            </w:r>
            <w:r w:rsidR="00BB55D6">
              <w:rPr>
                <w:rFonts w:ascii="Verdana" w:hAnsi="Verdana"/>
                <w:color w:val="000000"/>
                <w:shd w:val="clear" w:color="auto" w:fill="FFFFFF"/>
              </w:rPr>
              <w:t>ωρός</w:t>
            </w:r>
            <w:proofErr w:type="spellEnd"/>
            <w:r w:rsidR="00BB55D6">
              <w:rPr>
                <w:rFonts w:ascii="Verdana" w:hAnsi="Verdana"/>
                <w:color w:val="000000"/>
                <w:shd w:val="clear" w:color="auto" w:fill="FFFFFF"/>
              </w:rPr>
              <w:t>) – the color of new plants</w:t>
            </w:r>
            <w:bookmarkStart w:id="0" w:name="_GoBack"/>
            <w:bookmarkEnd w:id="0"/>
            <w:r>
              <w:rPr>
                <w:rFonts w:ascii="Verdana" w:hAnsi="Verdana"/>
                <w:color w:val="000000"/>
                <w:shd w:val="clear" w:color="auto" w:fill="FFFFFF"/>
              </w:rPr>
              <w:t xml:space="preserve"> or pus</w:t>
            </w:r>
          </w:p>
        </w:tc>
        <w:tc>
          <w:tcPr>
            <w:tcW w:w="840" w:type="pct"/>
            <w:shd w:val="clear" w:color="auto" w:fill="76923C" w:themeFill="accent3" w:themeFillShade="BF"/>
            <w:vAlign w:val="center"/>
          </w:tcPr>
          <w:p w:rsidR="00900783" w:rsidRPr="0001595F" w:rsidRDefault="00900783" w:rsidP="004D072E">
            <w:pPr>
              <w:jc w:val="center"/>
              <w:rPr>
                <w:rFonts w:ascii="Tahoma" w:hAnsi="Tahoma" w:cs="Tahoma"/>
                <w:b/>
                <w:color w:val="FFFFFF" w:themeColor="background1"/>
              </w:rPr>
            </w:pPr>
            <w:r w:rsidRPr="0001595F">
              <w:rPr>
                <w:rFonts w:ascii="Tahoma" w:hAnsi="Tahoma" w:cs="Tahoma"/>
                <w:b/>
                <w:color w:val="FFFFFF" w:themeColor="background1"/>
              </w:rPr>
              <w:t>Hades is his sidekick</w:t>
            </w:r>
          </w:p>
        </w:tc>
        <w:tc>
          <w:tcPr>
            <w:tcW w:w="837" w:type="pct"/>
            <w:shd w:val="clear" w:color="auto" w:fill="76923C" w:themeFill="accent3" w:themeFillShade="BF"/>
            <w:vAlign w:val="center"/>
          </w:tcPr>
          <w:p w:rsidR="00900783" w:rsidRPr="0001595F" w:rsidRDefault="00900783" w:rsidP="004D072E">
            <w:pPr>
              <w:jc w:val="center"/>
              <w:rPr>
                <w:rFonts w:ascii="Tahoma" w:hAnsi="Tahoma" w:cs="Tahoma"/>
                <w:b/>
                <w:color w:val="FFFFFF" w:themeColor="background1"/>
              </w:rPr>
            </w:pPr>
            <w:r w:rsidRPr="0001595F">
              <w:rPr>
                <w:rFonts w:ascii="Tahoma" w:hAnsi="Tahoma" w:cs="Tahoma"/>
                <w:b/>
                <w:color w:val="FFFFFF" w:themeColor="background1"/>
              </w:rPr>
              <w:t>Power to kill by sword, famine, plague and wild beasts</w:t>
            </w:r>
          </w:p>
        </w:tc>
        <w:tc>
          <w:tcPr>
            <w:tcW w:w="778" w:type="pct"/>
            <w:shd w:val="clear" w:color="auto" w:fill="76923C" w:themeFill="accent3" w:themeFillShade="BF"/>
            <w:vAlign w:val="center"/>
          </w:tcPr>
          <w:p w:rsidR="00900783" w:rsidRPr="0001595F" w:rsidRDefault="00900783" w:rsidP="004D072E">
            <w:pPr>
              <w:jc w:val="center"/>
              <w:rPr>
                <w:rFonts w:ascii="Tahoma" w:hAnsi="Tahoma" w:cs="Tahoma"/>
                <w:b/>
                <w:color w:val="FFFFFF" w:themeColor="background1"/>
              </w:rPr>
            </w:pPr>
            <w:r w:rsidRPr="0001595F">
              <w:rPr>
                <w:rFonts w:ascii="Tahoma" w:hAnsi="Tahoma" w:cs="Tahoma"/>
                <w:b/>
                <w:color w:val="FFFFFF" w:themeColor="background1"/>
              </w:rPr>
              <w:t>Death (v. 8) – the only one named in the text</w:t>
            </w:r>
          </w:p>
        </w:tc>
      </w:tr>
      <w:tr w:rsidR="00900783" w:rsidRPr="00DC2EB9" w:rsidTr="00C806E9">
        <w:tc>
          <w:tcPr>
            <w:tcW w:w="842" w:type="pct"/>
            <w:vAlign w:val="center"/>
          </w:tcPr>
          <w:p w:rsidR="00900783" w:rsidRPr="0001595F" w:rsidRDefault="00900783" w:rsidP="004D072E">
            <w:pPr>
              <w:jc w:val="center"/>
              <w:rPr>
                <w:rFonts w:ascii="Tahoma" w:hAnsi="Tahoma" w:cs="Tahoma"/>
                <w:b/>
              </w:rPr>
            </w:pPr>
            <w:r w:rsidRPr="0001595F">
              <w:rPr>
                <w:rFonts w:ascii="Tahoma" w:hAnsi="Tahoma" w:cs="Tahoma"/>
                <w:b/>
              </w:rPr>
              <w:t>Seal # 1</w:t>
            </w:r>
          </w:p>
          <w:p w:rsidR="00900783" w:rsidRPr="0001595F" w:rsidRDefault="00900783" w:rsidP="004D072E">
            <w:pPr>
              <w:jc w:val="center"/>
              <w:rPr>
                <w:rFonts w:ascii="Tahoma" w:hAnsi="Tahoma" w:cs="Tahoma"/>
                <w:b/>
              </w:rPr>
            </w:pPr>
            <w:r w:rsidRPr="0001595F">
              <w:rPr>
                <w:rFonts w:ascii="Tahoma" w:hAnsi="Tahoma" w:cs="Tahoma"/>
                <w:b/>
              </w:rPr>
              <w:t>verses 1-2</w:t>
            </w:r>
          </w:p>
        </w:tc>
        <w:tc>
          <w:tcPr>
            <w:tcW w:w="863" w:type="pct"/>
            <w:vMerge/>
            <w:vAlign w:val="center"/>
          </w:tcPr>
          <w:p w:rsidR="00900783" w:rsidRPr="00DC2EB9" w:rsidRDefault="00900783" w:rsidP="004D072E">
            <w:pPr>
              <w:jc w:val="center"/>
              <w:rPr>
                <w:rFonts w:ascii="Tahoma" w:hAnsi="Tahoma" w:cs="Tahoma"/>
              </w:rPr>
            </w:pPr>
          </w:p>
        </w:tc>
        <w:tc>
          <w:tcPr>
            <w:tcW w:w="840" w:type="pct"/>
            <w:vAlign w:val="center"/>
          </w:tcPr>
          <w:p w:rsidR="00900783" w:rsidRPr="00DC2EB9" w:rsidRDefault="00900783" w:rsidP="004D072E">
            <w:pPr>
              <w:jc w:val="center"/>
              <w:rPr>
                <w:rFonts w:ascii="Tahoma" w:hAnsi="Tahoma" w:cs="Tahoma"/>
              </w:rPr>
            </w:pPr>
            <w:r w:rsidRPr="0001595F">
              <w:rPr>
                <w:rFonts w:ascii="Tahoma" w:hAnsi="Tahoma" w:cs="Tahoma"/>
                <w:b/>
              </w:rPr>
              <w:t>White</w:t>
            </w:r>
            <w:r>
              <w:rPr>
                <w:rFonts w:ascii="Tahoma" w:hAnsi="Tahoma" w:cs="Tahoma"/>
              </w:rPr>
              <w:t xml:space="preserve"> (</w:t>
            </w:r>
            <w:proofErr w:type="spellStart"/>
            <w:r>
              <w:rPr>
                <w:rFonts w:ascii="Verdana" w:hAnsi="Verdana"/>
                <w:color w:val="000000"/>
                <w:shd w:val="clear" w:color="auto" w:fill="FFFFFF"/>
              </w:rPr>
              <w:t>λευκός</w:t>
            </w:r>
            <w:proofErr w:type="spellEnd"/>
            <w:r>
              <w:rPr>
                <w:rFonts w:ascii="Verdana" w:hAnsi="Verdana"/>
                <w:color w:val="000000"/>
                <w:shd w:val="clear" w:color="auto" w:fill="FFFFFF"/>
              </w:rPr>
              <w:t xml:space="preserve">) </w:t>
            </w:r>
            <w:r>
              <w:rPr>
                <w:rFonts w:ascii="Tahoma" w:hAnsi="Tahoma" w:cs="Tahoma"/>
              </w:rPr>
              <w:t>– like the warhorses of the Caesars</w:t>
            </w:r>
          </w:p>
        </w:tc>
        <w:tc>
          <w:tcPr>
            <w:tcW w:w="840" w:type="pct"/>
            <w:vAlign w:val="center"/>
          </w:tcPr>
          <w:p w:rsidR="00900783" w:rsidRPr="00DC2EB9" w:rsidRDefault="00900783" w:rsidP="004D072E">
            <w:pPr>
              <w:jc w:val="center"/>
              <w:rPr>
                <w:rFonts w:ascii="Tahoma" w:hAnsi="Tahoma" w:cs="Tahoma"/>
              </w:rPr>
            </w:pPr>
            <w:r>
              <w:rPr>
                <w:rFonts w:ascii="Tahoma" w:hAnsi="Tahoma" w:cs="Tahoma"/>
              </w:rPr>
              <w:t>A bow and a crown</w:t>
            </w:r>
          </w:p>
        </w:tc>
        <w:tc>
          <w:tcPr>
            <w:tcW w:w="837" w:type="pct"/>
            <w:vAlign w:val="center"/>
          </w:tcPr>
          <w:p w:rsidR="00900783" w:rsidRPr="00DC2EB9" w:rsidRDefault="00900783" w:rsidP="004D072E">
            <w:pPr>
              <w:jc w:val="center"/>
              <w:rPr>
                <w:rFonts w:ascii="Tahoma" w:hAnsi="Tahoma" w:cs="Tahoma"/>
              </w:rPr>
            </w:pPr>
            <w:r>
              <w:rPr>
                <w:rFonts w:ascii="Tahoma" w:hAnsi="Tahoma" w:cs="Tahoma"/>
              </w:rPr>
              <w:t>He is bent on conquest</w:t>
            </w:r>
          </w:p>
        </w:tc>
        <w:tc>
          <w:tcPr>
            <w:tcW w:w="778" w:type="pct"/>
            <w:vAlign w:val="center"/>
          </w:tcPr>
          <w:p w:rsidR="00900783" w:rsidRDefault="00900783" w:rsidP="00900783">
            <w:pPr>
              <w:jc w:val="center"/>
              <w:rPr>
                <w:rFonts w:ascii="Tahoma" w:hAnsi="Tahoma" w:cs="Tahoma"/>
              </w:rPr>
            </w:pPr>
            <w:r>
              <w:rPr>
                <w:rFonts w:ascii="Tahoma" w:hAnsi="Tahoma" w:cs="Tahoma"/>
              </w:rPr>
              <w:t>“Conquest”?</w:t>
            </w:r>
          </w:p>
          <w:p w:rsidR="00900783" w:rsidRDefault="00900783" w:rsidP="00900783">
            <w:pPr>
              <w:jc w:val="center"/>
              <w:rPr>
                <w:rFonts w:ascii="Tahoma" w:hAnsi="Tahoma" w:cs="Tahoma"/>
              </w:rPr>
            </w:pPr>
            <w:r>
              <w:rPr>
                <w:rFonts w:ascii="Tahoma" w:hAnsi="Tahoma" w:cs="Tahoma"/>
              </w:rPr>
              <w:t>“Victory”?</w:t>
            </w:r>
          </w:p>
          <w:p w:rsidR="00900783" w:rsidRDefault="00900783" w:rsidP="00900783">
            <w:pPr>
              <w:jc w:val="center"/>
              <w:rPr>
                <w:rFonts w:ascii="Tahoma" w:hAnsi="Tahoma" w:cs="Tahoma"/>
              </w:rPr>
            </w:pPr>
            <w:r>
              <w:rPr>
                <w:rFonts w:ascii="Tahoma" w:hAnsi="Tahoma" w:cs="Tahoma"/>
              </w:rPr>
              <w:t>“Pestilence”?</w:t>
            </w:r>
          </w:p>
          <w:p w:rsidR="00900783" w:rsidRPr="00DC2EB9" w:rsidRDefault="00900783" w:rsidP="00900783">
            <w:pPr>
              <w:jc w:val="center"/>
              <w:rPr>
                <w:rFonts w:ascii="Tahoma" w:hAnsi="Tahoma" w:cs="Tahoma"/>
              </w:rPr>
            </w:pPr>
            <w:r>
              <w:rPr>
                <w:rFonts w:ascii="Tahoma" w:hAnsi="Tahoma" w:cs="Tahoma"/>
              </w:rPr>
              <w:t>“Tyranny”?</w:t>
            </w:r>
          </w:p>
        </w:tc>
      </w:tr>
      <w:tr w:rsidR="00C806E9" w:rsidRPr="00DC2EB9" w:rsidTr="00C806E9">
        <w:tc>
          <w:tcPr>
            <w:tcW w:w="5000" w:type="pct"/>
            <w:gridSpan w:val="6"/>
            <w:shd w:val="clear" w:color="auto" w:fill="auto"/>
            <w:vAlign w:val="center"/>
          </w:tcPr>
          <w:p w:rsidR="00C806E9" w:rsidRDefault="00C806E9" w:rsidP="00900783">
            <w:pPr>
              <w:jc w:val="center"/>
              <w:rPr>
                <w:rFonts w:ascii="Tahoma" w:hAnsi="Tahoma" w:cs="Tahoma"/>
              </w:rPr>
            </w:pPr>
            <w:r>
              <w:rPr>
                <w:rFonts w:ascii="Tahoma" w:hAnsi="Tahoma" w:cs="Tahoma"/>
              </w:rPr>
              <w:t>The following scheme provides an alternative interpretation, with Horseman #1 identified as Christ.</w:t>
            </w:r>
            <w:r w:rsidRPr="00C806E9">
              <w:rPr>
                <w:rFonts w:ascii="Tahoma" w:hAnsi="Tahoma" w:cs="Tahoma"/>
                <w:vertAlign w:val="superscript"/>
              </w:rPr>
              <w:t>1</w:t>
            </w:r>
          </w:p>
        </w:tc>
      </w:tr>
      <w:tr w:rsidR="00C806E9" w:rsidRPr="00DC2EB9" w:rsidTr="00C806E9">
        <w:tc>
          <w:tcPr>
            <w:tcW w:w="5000" w:type="pct"/>
            <w:gridSpan w:val="6"/>
          </w:tcPr>
          <w:p w:rsidR="00C806E9" w:rsidRDefault="00C806E9" w:rsidP="00C806E9">
            <w:pPr>
              <w:rPr>
                <w:rFonts w:ascii="Tahoma" w:hAnsi="Tahoma" w:cs="Tahoma"/>
              </w:rPr>
            </w:pPr>
            <w:r>
              <w:rPr>
                <w:rFonts w:ascii="Tahoma" w:hAnsi="Tahoma" w:cs="Tahoma"/>
                <w:b/>
              </w:rPr>
              <w:t>Seals 2-4 as above</w:t>
            </w:r>
          </w:p>
        </w:tc>
      </w:tr>
      <w:tr w:rsidR="00C806E9" w:rsidRPr="00DC2EB9" w:rsidTr="00C806E9">
        <w:tc>
          <w:tcPr>
            <w:tcW w:w="842" w:type="pct"/>
            <w:vAlign w:val="center"/>
          </w:tcPr>
          <w:p w:rsidR="00C806E9" w:rsidRDefault="00C806E9" w:rsidP="004D072E">
            <w:pPr>
              <w:jc w:val="center"/>
              <w:rPr>
                <w:rFonts w:ascii="Tahoma" w:hAnsi="Tahoma" w:cs="Tahoma"/>
                <w:b/>
              </w:rPr>
            </w:pPr>
            <w:r>
              <w:rPr>
                <w:rFonts w:ascii="Tahoma" w:hAnsi="Tahoma" w:cs="Tahoma"/>
                <w:b/>
              </w:rPr>
              <w:t>Seal # 1</w:t>
            </w:r>
          </w:p>
          <w:p w:rsidR="00C806E9" w:rsidRPr="0001595F" w:rsidRDefault="00C806E9" w:rsidP="004D072E">
            <w:pPr>
              <w:jc w:val="center"/>
              <w:rPr>
                <w:rFonts w:ascii="Tahoma" w:hAnsi="Tahoma" w:cs="Tahoma"/>
                <w:b/>
              </w:rPr>
            </w:pPr>
            <w:r>
              <w:rPr>
                <w:rFonts w:ascii="Tahoma" w:hAnsi="Tahoma" w:cs="Tahoma"/>
                <w:b/>
              </w:rPr>
              <w:t>Verses 1-2</w:t>
            </w:r>
          </w:p>
        </w:tc>
        <w:tc>
          <w:tcPr>
            <w:tcW w:w="863" w:type="pct"/>
            <w:vAlign w:val="center"/>
          </w:tcPr>
          <w:p w:rsidR="00C806E9" w:rsidRPr="00DC2EB9" w:rsidRDefault="00C806E9" w:rsidP="004D072E">
            <w:pPr>
              <w:jc w:val="center"/>
              <w:rPr>
                <w:rFonts w:ascii="Tahoma" w:hAnsi="Tahoma" w:cs="Tahoma"/>
              </w:rPr>
            </w:pPr>
            <w:r>
              <w:rPr>
                <w:rFonts w:ascii="Tahoma" w:hAnsi="Tahoma" w:cs="Tahoma"/>
              </w:rPr>
              <w:t>The Lamb opens the seal; one of the 4 living creatures summons the rider</w:t>
            </w:r>
          </w:p>
        </w:tc>
        <w:tc>
          <w:tcPr>
            <w:tcW w:w="840" w:type="pct"/>
            <w:vAlign w:val="center"/>
          </w:tcPr>
          <w:p w:rsidR="00C806E9" w:rsidRDefault="00C806E9" w:rsidP="004D072E">
            <w:pPr>
              <w:jc w:val="center"/>
              <w:rPr>
                <w:rFonts w:ascii="Tahoma" w:hAnsi="Tahoma" w:cs="Tahoma"/>
              </w:rPr>
            </w:pPr>
            <w:r>
              <w:rPr>
                <w:rFonts w:ascii="Tahoma" w:hAnsi="Tahoma" w:cs="Tahoma"/>
                <w:b/>
              </w:rPr>
              <w:t xml:space="preserve">White </w:t>
            </w:r>
          </w:p>
          <w:p w:rsidR="00C806E9" w:rsidRPr="0001595F" w:rsidRDefault="00C806E9" w:rsidP="004D072E">
            <w:pPr>
              <w:jc w:val="center"/>
              <w:rPr>
                <w:rFonts w:ascii="Tahoma" w:hAnsi="Tahoma" w:cs="Tahoma"/>
                <w:b/>
              </w:rPr>
            </w:pPr>
            <w:r w:rsidRPr="00C806E9">
              <w:rPr>
                <w:rFonts w:ascii="Tahoma" w:hAnsi="Tahoma" w:cs="Tahoma"/>
              </w:rPr>
              <w:t>see Revelation 19:11-12</w:t>
            </w:r>
            <w:r w:rsidR="00000B0F">
              <w:rPr>
                <w:rFonts w:ascii="Tahoma" w:hAnsi="Tahoma" w:cs="Tahoma"/>
              </w:rPr>
              <w:t xml:space="preserve"> =&gt;</w:t>
            </w:r>
          </w:p>
        </w:tc>
        <w:tc>
          <w:tcPr>
            <w:tcW w:w="840" w:type="pct"/>
            <w:vAlign w:val="center"/>
          </w:tcPr>
          <w:p w:rsidR="00C806E9" w:rsidRDefault="00000B0F" w:rsidP="00C806E9">
            <w:pPr>
              <w:jc w:val="center"/>
              <w:rPr>
                <w:rFonts w:ascii="Tahoma" w:hAnsi="Tahoma" w:cs="Tahoma"/>
              </w:rPr>
            </w:pPr>
            <w:r>
              <w:rPr>
                <w:rFonts w:ascii="Tahoma" w:hAnsi="Tahoma" w:cs="Tahoma"/>
              </w:rPr>
              <w:t>(Rev. 19:11-12 -</w:t>
            </w:r>
            <w:r w:rsidR="00C806E9">
              <w:rPr>
                <w:rFonts w:ascii="Tahoma" w:hAnsi="Tahoma" w:cs="Tahoma"/>
              </w:rPr>
              <w:t>Many crowns; His robed is dipped in blood</w:t>
            </w:r>
            <w:r>
              <w:rPr>
                <w:rFonts w:ascii="Tahoma" w:hAnsi="Tahoma" w:cs="Tahoma"/>
              </w:rPr>
              <w:t>)</w:t>
            </w:r>
          </w:p>
        </w:tc>
        <w:tc>
          <w:tcPr>
            <w:tcW w:w="837" w:type="pct"/>
            <w:vAlign w:val="center"/>
          </w:tcPr>
          <w:p w:rsidR="00C806E9" w:rsidRDefault="00000B0F" w:rsidP="004D072E">
            <w:pPr>
              <w:jc w:val="center"/>
              <w:rPr>
                <w:rFonts w:ascii="Tahoma" w:hAnsi="Tahoma" w:cs="Tahoma"/>
              </w:rPr>
            </w:pPr>
            <w:r>
              <w:rPr>
                <w:rFonts w:ascii="Tahoma" w:hAnsi="Tahoma" w:cs="Tahoma"/>
              </w:rPr>
              <w:t>(Rev. 19:11-12 -</w:t>
            </w:r>
            <w:r w:rsidR="00C806E9">
              <w:rPr>
                <w:rFonts w:ascii="Tahoma" w:hAnsi="Tahoma" w:cs="Tahoma"/>
              </w:rPr>
              <w:t>With justice he judges</w:t>
            </w:r>
            <w:r>
              <w:rPr>
                <w:rFonts w:ascii="Tahoma" w:hAnsi="Tahoma" w:cs="Tahoma"/>
              </w:rPr>
              <w:t>)</w:t>
            </w:r>
          </w:p>
        </w:tc>
        <w:tc>
          <w:tcPr>
            <w:tcW w:w="778" w:type="pct"/>
            <w:vAlign w:val="center"/>
          </w:tcPr>
          <w:p w:rsidR="00C806E9" w:rsidRDefault="00000B0F" w:rsidP="00900783">
            <w:pPr>
              <w:jc w:val="center"/>
              <w:rPr>
                <w:rFonts w:ascii="Tahoma" w:hAnsi="Tahoma" w:cs="Tahoma"/>
              </w:rPr>
            </w:pPr>
            <w:r>
              <w:rPr>
                <w:rFonts w:ascii="Tahoma" w:hAnsi="Tahoma" w:cs="Tahoma"/>
              </w:rPr>
              <w:t xml:space="preserve">(Rev. 19:11-12 His name is </w:t>
            </w:r>
            <w:r w:rsidR="00C806E9">
              <w:rPr>
                <w:rFonts w:ascii="Tahoma" w:hAnsi="Tahoma" w:cs="Tahoma"/>
              </w:rPr>
              <w:t>Faithful and True; he also has a secret name</w:t>
            </w:r>
            <w:r>
              <w:rPr>
                <w:rFonts w:ascii="Tahoma" w:hAnsi="Tahoma" w:cs="Tahoma"/>
              </w:rPr>
              <w:t>)</w:t>
            </w:r>
          </w:p>
        </w:tc>
      </w:tr>
    </w:tbl>
    <w:p w:rsidR="00C806E9" w:rsidRDefault="00C806E9" w:rsidP="00C806E9">
      <w:r w:rsidRPr="00C806E9">
        <w:rPr>
          <w:vertAlign w:val="superscript"/>
        </w:rPr>
        <w:t>1</w:t>
      </w:r>
      <w:r>
        <w:t xml:space="preserve"> Supporter</w:t>
      </w:r>
      <w:r w:rsidR="00000B0F">
        <w:t>s of this idea include Irenaeus (2</w:t>
      </w:r>
      <w:r w:rsidR="00000B0F" w:rsidRPr="00000B0F">
        <w:rPr>
          <w:vertAlign w:val="superscript"/>
        </w:rPr>
        <w:t>nd</w:t>
      </w:r>
      <w:r w:rsidR="00000B0F">
        <w:t xml:space="preserve"> century A.D.), </w:t>
      </w:r>
      <w:proofErr w:type="spellStart"/>
      <w:r w:rsidR="00000B0F">
        <w:t>Lenski</w:t>
      </w:r>
      <w:proofErr w:type="spellEnd"/>
      <w:r w:rsidR="00000B0F">
        <w:t xml:space="preserve">, and Sweet; </w:t>
      </w:r>
      <w:proofErr w:type="spellStart"/>
      <w:r w:rsidR="00000B0F">
        <w:t>Mounce</w:t>
      </w:r>
      <w:proofErr w:type="spellEnd"/>
      <w:r w:rsidR="00000B0F">
        <w:t xml:space="preserve"> suggests Horseman #1 might be an angel; </w:t>
      </w:r>
      <w:proofErr w:type="spellStart"/>
      <w:r w:rsidR="00000B0F">
        <w:t>Franzmann</w:t>
      </w:r>
      <w:proofErr w:type="spellEnd"/>
      <w:r w:rsidR="00000B0F">
        <w:t xml:space="preserve"> suggests he is an “Antichrist” – “both imitator and opponent of the Christ.”</w:t>
      </w:r>
    </w:p>
    <w:sectPr w:rsidR="00C806E9" w:rsidSect="00C806E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13" w:rsidRDefault="00BC7813" w:rsidP="00DC2EB9">
      <w:pPr>
        <w:spacing w:after="0" w:line="240" w:lineRule="auto"/>
      </w:pPr>
      <w:r>
        <w:separator/>
      </w:r>
    </w:p>
  </w:endnote>
  <w:endnote w:type="continuationSeparator" w:id="0">
    <w:p w:rsidR="00BC7813" w:rsidRDefault="00BC7813" w:rsidP="00DC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13" w:rsidRDefault="00BC7813" w:rsidP="00DC2EB9">
      <w:pPr>
        <w:spacing w:after="0" w:line="240" w:lineRule="auto"/>
      </w:pPr>
      <w:r>
        <w:separator/>
      </w:r>
    </w:p>
  </w:footnote>
  <w:footnote w:type="continuationSeparator" w:id="0">
    <w:p w:rsidR="00BC7813" w:rsidRDefault="00BC7813" w:rsidP="00DC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B9" w:rsidRPr="00DC2EB9" w:rsidRDefault="00DC2EB9">
    <w:pPr>
      <w:pStyle w:val="Header"/>
      <w:rPr>
        <w:rFonts w:ascii="Algerian" w:hAnsi="Algerian"/>
        <w:sz w:val="28"/>
        <w:szCs w:val="28"/>
      </w:rPr>
    </w:pPr>
    <w:r w:rsidRPr="00DC2EB9">
      <w:rPr>
        <w:rFonts w:ascii="Algerian" w:hAnsi="Algerian"/>
        <w:sz w:val="28"/>
        <w:szCs w:val="28"/>
      </w:rPr>
      <w:t>REVELATION 6 – OPENING THE FIRST SIX SEALS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B9"/>
    <w:rsid w:val="00000B0F"/>
    <w:rsid w:val="0001595F"/>
    <w:rsid w:val="0004315A"/>
    <w:rsid w:val="002D29C4"/>
    <w:rsid w:val="00321C97"/>
    <w:rsid w:val="0033478A"/>
    <w:rsid w:val="004D072E"/>
    <w:rsid w:val="00604C99"/>
    <w:rsid w:val="007D7D98"/>
    <w:rsid w:val="00900783"/>
    <w:rsid w:val="00AC4C35"/>
    <w:rsid w:val="00BB55D6"/>
    <w:rsid w:val="00BC7813"/>
    <w:rsid w:val="00C806E9"/>
    <w:rsid w:val="00DC2EB9"/>
    <w:rsid w:val="00E9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1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1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EB9"/>
  </w:style>
  <w:style w:type="paragraph" w:styleId="Footer">
    <w:name w:val="footer"/>
    <w:basedOn w:val="Normal"/>
    <w:link w:val="FooterChar"/>
    <w:uiPriority w:val="99"/>
    <w:unhideWhenUsed/>
    <w:rsid w:val="00DC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EB9"/>
  </w:style>
  <w:style w:type="character" w:customStyle="1" w:styleId="text">
    <w:name w:val="text"/>
    <w:basedOn w:val="DefaultParagraphFont"/>
    <w:rsid w:val="00000B0F"/>
  </w:style>
  <w:style w:type="character" w:customStyle="1" w:styleId="indent-1-breaks">
    <w:name w:val="indent-1-breaks"/>
    <w:basedOn w:val="DefaultParagraphFont"/>
    <w:rsid w:val="00000B0F"/>
  </w:style>
  <w:style w:type="character" w:customStyle="1" w:styleId="Heading2Char">
    <w:name w:val="Heading 2 Char"/>
    <w:basedOn w:val="DefaultParagraphFont"/>
    <w:link w:val="Heading2"/>
    <w:uiPriority w:val="9"/>
    <w:rsid w:val="000431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31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431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3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1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1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EB9"/>
  </w:style>
  <w:style w:type="paragraph" w:styleId="Footer">
    <w:name w:val="footer"/>
    <w:basedOn w:val="Normal"/>
    <w:link w:val="FooterChar"/>
    <w:uiPriority w:val="99"/>
    <w:unhideWhenUsed/>
    <w:rsid w:val="00DC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EB9"/>
  </w:style>
  <w:style w:type="character" w:customStyle="1" w:styleId="text">
    <w:name w:val="text"/>
    <w:basedOn w:val="DefaultParagraphFont"/>
    <w:rsid w:val="00000B0F"/>
  </w:style>
  <w:style w:type="character" w:customStyle="1" w:styleId="indent-1-breaks">
    <w:name w:val="indent-1-breaks"/>
    <w:basedOn w:val="DefaultParagraphFont"/>
    <w:rsid w:val="00000B0F"/>
  </w:style>
  <w:style w:type="character" w:customStyle="1" w:styleId="Heading2Char">
    <w:name w:val="Heading 2 Char"/>
    <w:basedOn w:val="DefaultParagraphFont"/>
    <w:link w:val="Heading2"/>
    <w:uiPriority w:val="9"/>
    <w:rsid w:val="000431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31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431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4008">
      <w:bodyDiv w:val="1"/>
      <w:marLeft w:val="0"/>
      <w:marRight w:val="0"/>
      <w:marTop w:val="0"/>
      <w:marBottom w:val="0"/>
      <w:divBdr>
        <w:top w:val="none" w:sz="0" w:space="0" w:color="auto"/>
        <w:left w:val="none" w:sz="0" w:space="0" w:color="auto"/>
        <w:bottom w:val="none" w:sz="0" w:space="0" w:color="auto"/>
        <w:right w:val="none" w:sz="0" w:space="0" w:color="auto"/>
      </w:divBdr>
      <w:divsChild>
        <w:div w:id="102452486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3</cp:revision>
  <dcterms:created xsi:type="dcterms:W3CDTF">2017-07-18T13:35:00Z</dcterms:created>
  <dcterms:modified xsi:type="dcterms:W3CDTF">2017-07-19T14:52:00Z</dcterms:modified>
</cp:coreProperties>
</file>